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3D" w:rsidRPr="00835C9E" w:rsidRDefault="00F872B7" w:rsidP="00B216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Klauzula informacyjna dot. monitoringu wizyjnego</w:t>
      </w:r>
      <w:r w:rsidR="00900E3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w </w:t>
      </w:r>
      <w:r w:rsidR="00B21616" w:rsidRP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Szko</w:t>
      </w:r>
      <w:r w:rsid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</w:t>
      </w:r>
      <w:r w:rsidR="00B21616" w:rsidRP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Podstawow</w:t>
      </w:r>
      <w:r w:rsid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="00B21616" w:rsidRP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im. </w:t>
      </w:r>
      <w:r w:rsidR="002C2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Jana Pawła II w Czerwonej Wodzie</w:t>
      </w:r>
      <w:r w:rsid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z siedzibą </w:t>
      </w:r>
      <w:r w:rsidR="00B21616" w:rsidRP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ul. </w:t>
      </w:r>
      <w:r w:rsidR="002C2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Kolejowa 22</w:t>
      </w:r>
      <w:r w:rsidR="00B21616" w:rsidRPr="00B2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59-940 Węgliniec</w:t>
      </w:r>
    </w:p>
    <w:p w:rsidR="008B0F2A" w:rsidRPr="00835C9E" w:rsidRDefault="008B0F2A" w:rsidP="00DC42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F1499" w:rsidRPr="00835C9E" w:rsidRDefault="003F1499" w:rsidP="00DC42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b/>
          <w:i/>
          <w:iCs/>
          <w:sz w:val="24"/>
          <w:szCs w:val="24"/>
        </w:rPr>
        <w:t>W związku z realizacją wymogów Rozporządzenia Parlamentu Eur</w:t>
      </w:r>
      <w:r w:rsidR="00B75943" w:rsidRPr="00835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opejskiego i Rady (UE) 2016/679 </w:t>
      </w:r>
      <w:r w:rsidRPr="00835C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(zwanego dalej ogólnym rozporządzeniem o ochronie danych „RODO”), informujemy o zasadach monitoringu, obowiązującego na terenie </w:t>
      </w:r>
      <w:r w:rsidR="008B21DA" w:rsidRPr="00835C9E">
        <w:rPr>
          <w:rFonts w:ascii="Times New Roman" w:hAnsi="Times New Roman" w:cs="Times New Roman"/>
          <w:b/>
          <w:i/>
          <w:iCs/>
          <w:sz w:val="24"/>
          <w:szCs w:val="24"/>
        </w:rPr>
        <w:t>działalności Administratora</w:t>
      </w:r>
      <w:r w:rsidRPr="00835C9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B0F2A" w:rsidRPr="00835C9E" w:rsidRDefault="008B0F2A" w:rsidP="00DC42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75943" w:rsidRPr="00835C9E" w:rsidRDefault="00B75943" w:rsidP="00DC426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4F61" w:rsidRDefault="00E01535" w:rsidP="000E4F61">
      <w:pPr>
        <w:pStyle w:val="Akapitzlist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15444844"/>
      <w:r w:rsidRPr="00835C9E">
        <w:rPr>
          <w:rFonts w:ascii="Times New Roman" w:hAnsi="Times New Roman" w:cs="Times New Roman"/>
          <w:b/>
          <w:i/>
          <w:sz w:val="24"/>
          <w:szCs w:val="24"/>
        </w:rPr>
        <w:t>Administrator Danych Osobowych</w:t>
      </w:r>
    </w:p>
    <w:p w:rsidR="000E4F61" w:rsidRPr="000E4F61" w:rsidRDefault="007D18D4" w:rsidP="000E4F61">
      <w:pPr>
        <w:pStyle w:val="Akapitzli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F61">
        <w:rPr>
          <w:rFonts w:ascii="Times New Roman" w:hAnsi="Times New Roman" w:cs="Times New Roman"/>
          <w:i/>
          <w:iCs/>
          <w:sz w:val="24"/>
          <w:szCs w:val="24"/>
        </w:rPr>
        <w:t xml:space="preserve">Administratorem Pani/Pana danych osobowych jest </w:t>
      </w:r>
      <w:r w:rsidR="005701E3" w:rsidRPr="005701E3">
        <w:rPr>
          <w:rFonts w:ascii="Times New Roman" w:hAnsi="Times New Roman" w:cs="Times New Roman"/>
          <w:i/>
          <w:iCs/>
          <w:sz w:val="24"/>
          <w:szCs w:val="24"/>
        </w:rPr>
        <w:t>Szkoła Podstawowa im. Jana Pawła II w Czerwonej Wodzie, ul. Kolejowa 22, 59-940 Węgliniec.</w:t>
      </w:r>
      <w:r w:rsidR="000E4F61" w:rsidRPr="000E4F61">
        <w:rPr>
          <w:rFonts w:ascii="Times New Roman" w:hAnsi="Times New Roman" w:cs="Times New Roman"/>
          <w:i/>
          <w:iCs/>
          <w:sz w:val="24"/>
          <w:szCs w:val="24"/>
        </w:rPr>
        <w:t>, reprezentowan</w:t>
      </w:r>
      <w:r w:rsidR="00B2161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E4F61" w:rsidRPr="000E4F61">
        <w:rPr>
          <w:rFonts w:ascii="Times New Roman" w:hAnsi="Times New Roman" w:cs="Times New Roman"/>
          <w:i/>
          <w:iCs/>
          <w:sz w:val="24"/>
          <w:szCs w:val="24"/>
        </w:rPr>
        <w:t xml:space="preserve"> przez Dyrektora</w:t>
      </w:r>
      <w:r w:rsidR="00B2161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01535" w:rsidRPr="000E4F61" w:rsidRDefault="00E01535" w:rsidP="000E3DBB">
      <w:pPr>
        <w:pStyle w:val="Akapitzlist"/>
        <w:numPr>
          <w:ilvl w:val="0"/>
          <w:numId w:val="7"/>
        </w:numPr>
        <w:spacing w:after="150" w:line="254" w:lineRule="atLeast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4F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Inspektor Ochrony Danych </w:t>
      </w:r>
    </w:p>
    <w:p w:rsidR="00E01535" w:rsidRPr="00835C9E" w:rsidRDefault="00E01535" w:rsidP="00E01535">
      <w:pPr>
        <w:pStyle w:val="Akapitzlist"/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Kontakt z Inspektorem Ochrony Danych Osobowych – p. Januszem Wyspiańskim, możliwy jest za pośrednictwem adresu e-mail: </w:t>
      </w:r>
      <w:hyperlink r:id="rId5" w:history="1">
        <w:r w:rsidRPr="00835C9E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januszwyspianski@abi24.eu</w:t>
        </w:r>
      </w:hyperlink>
      <w:r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  oraz numerem telefonu: +48 600 246 497</w:t>
      </w:r>
    </w:p>
    <w:p w:rsidR="003F1499" w:rsidRPr="00835C9E" w:rsidRDefault="00E01535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Zb</w:t>
      </w:r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>ieranie danych osobowych w systemie monitoringu</w:t>
      </w:r>
      <w:bookmarkEnd w:id="0"/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 odbywa się w celu </w:t>
      </w:r>
      <w:bookmarkStart w:id="1" w:name="_Hlk515444304"/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zapewnienia bezpieczeństwa </w:t>
      </w:r>
      <w:r w:rsidR="00C26383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osób przebywających na terenie placówek, </w:t>
      </w:r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>pracowników oraz ochrony mienia</w:t>
      </w:r>
      <w:bookmarkEnd w:id="1"/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1499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Podstawą prawną przetwarzania danych osobowych z monitoringu jest art. 6 ust. 1 pkt c) ogólnego rozporządzenia o ochronie danych „RODO”)</w:t>
      </w:r>
      <w:r w:rsidR="00C26383" w:rsidRPr="00835C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72B7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Dane osobowe pozyskane z monitoringu będą przetwarzane i przechowywane w okresie 14 dni.</w:t>
      </w:r>
    </w:p>
    <w:p w:rsidR="003F1499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Osoba zarejestrowana przez system monitoringu ma prawo</w:t>
      </w:r>
      <w:r w:rsidR="00B75943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 do dostępu do danych osobowych</w:t>
      </w:r>
      <w:r w:rsidR="008B0F2A" w:rsidRPr="00835C9E">
        <w:rPr>
          <w:rFonts w:ascii="Times New Roman" w:hAnsi="Times New Roman" w:cs="Times New Roman"/>
          <w:i/>
          <w:iCs/>
          <w:sz w:val="24"/>
          <w:szCs w:val="24"/>
        </w:rPr>
        <w:t>, ograniczenia przetwarzania danych osobowych oraz wniesienia sprzeciwu wobec przetwarzania danych osobowych z przyczyn związanych ze swoją szczególną sytuacją</w:t>
      </w:r>
      <w:r w:rsidR="00F872B7" w:rsidRPr="00835C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1499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Dane osobowe nie będą przekazywane do państwa trzeciego (poza Unię Europejską) lub organizacji międzynarodowej.</w:t>
      </w:r>
    </w:p>
    <w:p w:rsidR="003F1499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Nie istnieją odbiorcy, którym ujawnione mogą być dane osobowe, tzn. dane osobowe nie będą udostępniane żadnym podmiotom trzecim.</w:t>
      </w:r>
      <w:r w:rsidRPr="00835C9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Dane z monitoringu mogą być udostępnione jedynie w sytuacji, gdy zwróci się o to uprawniony na podstawie powszechnie obowiązujących przepisów prawa organ w ramach prowadzonego przez siebie postępowania (np. policja, prokuratura, sąd).</w:t>
      </w:r>
    </w:p>
    <w:p w:rsidR="003F1499" w:rsidRPr="00835C9E" w:rsidRDefault="003F1499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W przypadku stwierdzenia, że przetwarzanie danych narusza obowiązujące przepisy prawa, przysługuje prawo wniesienia skargi do Prezesa Urzędu Ochrony Danych Osobowych.</w:t>
      </w:r>
    </w:p>
    <w:p w:rsidR="003F1499" w:rsidRPr="00835C9E" w:rsidRDefault="00B75943" w:rsidP="00E01535">
      <w:pPr>
        <w:pStyle w:val="Akapitzlist"/>
        <w:numPr>
          <w:ilvl w:val="0"/>
          <w:numId w:val="7"/>
        </w:numPr>
        <w:spacing w:after="150" w:line="254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5C9E">
        <w:rPr>
          <w:rFonts w:ascii="Times New Roman" w:hAnsi="Times New Roman" w:cs="Times New Roman"/>
          <w:i/>
          <w:iCs/>
          <w:sz w:val="24"/>
          <w:szCs w:val="24"/>
        </w:rPr>
        <w:t>Dane osobowe</w:t>
      </w:r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 nie będą przetwarzane w sposób zautomatyzowany, w tym również w formie profilowania, a o których mowa w art. 22 ust. 1 i 4 RODO. Oznacza to, </w:t>
      </w:r>
      <w:r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że żadne decyzje nie zapadają </w:t>
      </w:r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>automatycznie o</w:t>
      </w:r>
      <w:r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raz, że nie buduje się żadnych </w:t>
      </w:r>
      <w:r w:rsidR="003F1499" w:rsidRPr="00835C9E">
        <w:rPr>
          <w:rFonts w:ascii="Times New Roman" w:hAnsi="Times New Roman" w:cs="Times New Roman"/>
          <w:i/>
          <w:iCs/>
          <w:sz w:val="24"/>
          <w:szCs w:val="24"/>
        </w:rPr>
        <w:t xml:space="preserve">profili.   </w:t>
      </w:r>
    </w:p>
    <w:p w:rsidR="003F1499" w:rsidRPr="00AA4132" w:rsidRDefault="003F1499">
      <w:pPr>
        <w:rPr>
          <w:rFonts w:ascii="Times New Roman" w:hAnsi="Times New Roman" w:cs="Times New Roman"/>
          <w:i/>
          <w:iCs/>
        </w:rPr>
      </w:pPr>
    </w:p>
    <w:sectPr w:rsidR="003F1499" w:rsidRPr="00AA4132" w:rsidSect="0003371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975"/>
    <w:multiLevelType w:val="hybridMultilevel"/>
    <w:tmpl w:val="55841B2E"/>
    <w:lvl w:ilvl="0" w:tplc="D3805E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A27F6"/>
    <w:multiLevelType w:val="hybridMultilevel"/>
    <w:tmpl w:val="E26E19E0"/>
    <w:lvl w:ilvl="0" w:tplc="FBBAD43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5E1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3DDF"/>
    <w:multiLevelType w:val="multilevel"/>
    <w:tmpl w:val="F8FED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1B0C"/>
    <w:multiLevelType w:val="hybridMultilevel"/>
    <w:tmpl w:val="2B5C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2EEB"/>
    <w:rsid w:val="0003371C"/>
    <w:rsid w:val="00042BFD"/>
    <w:rsid w:val="000B7EF2"/>
    <w:rsid w:val="000E4F61"/>
    <w:rsid w:val="000F293F"/>
    <w:rsid w:val="00100ADB"/>
    <w:rsid w:val="001124F1"/>
    <w:rsid w:val="00114854"/>
    <w:rsid w:val="00175B85"/>
    <w:rsid w:val="00195124"/>
    <w:rsid w:val="001D0929"/>
    <w:rsid w:val="001D4D7A"/>
    <w:rsid w:val="001F2E77"/>
    <w:rsid w:val="00255F54"/>
    <w:rsid w:val="002777EB"/>
    <w:rsid w:val="00281DD7"/>
    <w:rsid w:val="002971EE"/>
    <w:rsid w:val="002C2068"/>
    <w:rsid w:val="00313036"/>
    <w:rsid w:val="003A3B36"/>
    <w:rsid w:val="003E0BEF"/>
    <w:rsid w:val="003F1499"/>
    <w:rsid w:val="00403971"/>
    <w:rsid w:val="00492C8A"/>
    <w:rsid w:val="004A0789"/>
    <w:rsid w:val="004A0E34"/>
    <w:rsid w:val="004B1F9A"/>
    <w:rsid w:val="004B273F"/>
    <w:rsid w:val="00540F6C"/>
    <w:rsid w:val="005701E3"/>
    <w:rsid w:val="00593B75"/>
    <w:rsid w:val="006475D3"/>
    <w:rsid w:val="006B2640"/>
    <w:rsid w:val="006D6BF8"/>
    <w:rsid w:val="0070203D"/>
    <w:rsid w:val="00723A80"/>
    <w:rsid w:val="0073722D"/>
    <w:rsid w:val="0075059C"/>
    <w:rsid w:val="00763D02"/>
    <w:rsid w:val="007D11AA"/>
    <w:rsid w:val="007D18D4"/>
    <w:rsid w:val="0080096F"/>
    <w:rsid w:val="00833966"/>
    <w:rsid w:val="00835C9E"/>
    <w:rsid w:val="008434BF"/>
    <w:rsid w:val="008B0F2A"/>
    <w:rsid w:val="008B21DA"/>
    <w:rsid w:val="008C0F76"/>
    <w:rsid w:val="008E092B"/>
    <w:rsid w:val="008F0629"/>
    <w:rsid w:val="00900E3D"/>
    <w:rsid w:val="00974787"/>
    <w:rsid w:val="00984F7E"/>
    <w:rsid w:val="009A2BED"/>
    <w:rsid w:val="00A32173"/>
    <w:rsid w:val="00AA4132"/>
    <w:rsid w:val="00AA6913"/>
    <w:rsid w:val="00B21616"/>
    <w:rsid w:val="00B34F4F"/>
    <w:rsid w:val="00B75943"/>
    <w:rsid w:val="00BA51C8"/>
    <w:rsid w:val="00C20216"/>
    <w:rsid w:val="00C26383"/>
    <w:rsid w:val="00CC7DEA"/>
    <w:rsid w:val="00CD40D8"/>
    <w:rsid w:val="00CF14C0"/>
    <w:rsid w:val="00D20941"/>
    <w:rsid w:val="00D85E14"/>
    <w:rsid w:val="00D9781C"/>
    <w:rsid w:val="00DC4263"/>
    <w:rsid w:val="00E01535"/>
    <w:rsid w:val="00E35BD5"/>
    <w:rsid w:val="00E454CA"/>
    <w:rsid w:val="00E84983"/>
    <w:rsid w:val="00ED256C"/>
    <w:rsid w:val="00ED32F8"/>
    <w:rsid w:val="00ED3FE0"/>
    <w:rsid w:val="00F02EEB"/>
    <w:rsid w:val="00F12CA8"/>
    <w:rsid w:val="00F779F1"/>
    <w:rsid w:val="00F8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E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EEB"/>
    <w:pPr>
      <w:ind w:left="720"/>
    </w:pPr>
  </w:style>
  <w:style w:type="character" w:styleId="Uwydatnienie">
    <w:name w:val="Emphasis"/>
    <w:basedOn w:val="Domylnaczcionkaakapitu"/>
    <w:uiPriority w:val="99"/>
    <w:qFormat/>
    <w:rsid w:val="006D6BF8"/>
    <w:rPr>
      <w:i/>
      <w:iCs/>
    </w:rPr>
  </w:style>
  <w:style w:type="character" w:styleId="Hipercze">
    <w:name w:val="Hyperlink"/>
    <w:basedOn w:val="Domylnaczcionkaakapitu"/>
    <w:uiPriority w:val="99"/>
    <w:rsid w:val="002777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1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uszwyspianski@abi24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– monitoring w szkole</vt:lpstr>
    </vt:vector>
  </TitlesOfParts>
  <Company>Everest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monitoring w szkole</dc:title>
  <dc:creator>Małgorzata</dc:creator>
  <cp:lastModifiedBy>ADMIN</cp:lastModifiedBy>
  <cp:revision>7</cp:revision>
  <cp:lastPrinted>2018-08-30T07:17:00Z</cp:lastPrinted>
  <dcterms:created xsi:type="dcterms:W3CDTF">2023-04-03T11:59:00Z</dcterms:created>
  <dcterms:modified xsi:type="dcterms:W3CDTF">2023-04-06T08:29:00Z</dcterms:modified>
</cp:coreProperties>
</file>