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C3" w:rsidRPr="00E34B6D" w:rsidRDefault="00AD71C3" w:rsidP="00AD71C3">
      <w:pPr>
        <w:spacing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AD71C3" w:rsidRPr="00455235" w:rsidRDefault="00AD71C3" w:rsidP="00AD71C3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AD71C3" w:rsidRPr="00455235" w:rsidRDefault="00AD71C3" w:rsidP="00AD71C3">
      <w:pPr>
        <w:spacing w:after="0" w:line="240" w:lineRule="auto"/>
        <w:jc w:val="both"/>
        <w:rPr>
          <w:rFonts w:ascii="Arial" w:hAnsi="Arial" w:cs="Arial"/>
          <w:b/>
        </w:rPr>
      </w:pPr>
    </w:p>
    <w:p w:rsidR="00AD71C3" w:rsidRPr="00455235" w:rsidRDefault="00AD71C3" w:rsidP="00AD71C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D71C3" w:rsidRPr="00455235" w:rsidTr="00FF3E4C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Administratorem Państwa danych osobowych oraz danyc</w:t>
            </w:r>
            <w:r>
              <w:rPr>
                <w:rFonts w:ascii="Arial" w:hAnsi="Arial" w:cs="Arial"/>
              </w:rPr>
              <w:t>h osobowych Państwa dzieci jest Zespół Szkół nr 111 w Poznaniu z siedzibą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Poznań ul. 28 Czerwca 1956r nr 135/147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.</w:t>
            </w:r>
          </w:p>
        </w:tc>
      </w:tr>
      <w:tr w:rsidR="00AD71C3" w:rsidRPr="00455235" w:rsidTr="00FF3E4C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Pr="0045523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111@post.pl</w:t>
            </w:r>
          </w:p>
        </w:tc>
      </w:tr>
      <w:tr w:rsidR="00AD71C3" w:rsidRPr="00455235" w:rsidTr="00FF3E4C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AD71C3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71C3" w:rsidRPr="00AD71C3" w:rsidRDefault="00AD71C3" w:rsidP="00FF3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71C3">
              <w:rPr>
                <w:rFonts w:ascii="Arial" w:hAnsi="Arial" w:cs="Arial"/>
                <w:b/>
              </w:rPr>
              <w:t>prowadzenie ewidencji wejść na teren obiektu,</w:t>
            </w:r>
          </w:p>
          <w:p w:rsidR="00AD71C3" w:rsidRPr="00455235" w:rsidRDefault="00AD71C3" w:rsidP="00FF3E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71C3">
              <w:rPr>
                <w:rFonts w:ascii="Arial" w:hAnsi="Arial" w:cs="Arial"/>
                <w:b/>
              </w:rPr>
              <w:t>monitoring wizyjny</w:t>
            </w:r>
            <w:r w:rsidRPr="00455235">
              <w:rPr>
                <w:rFonts w:ascii="Arial" w:hAnsi="Arial" w:cs="Arial"/>
              </w:rPr>
              <w:t>.</w:t>
            </w: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>
              <w:rPr>
                <w:rFonts w:ascii="Arial" w:hAnsi="Arial" w:cs="Arial"/>
              </w:rPr>
              <w:t>ratorowi</w:t>
            </w:r>
            <w:r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>
              <w:rPr>
                <w:rFonts w:ascii="Arial" w:hAnsi="Arial" w:cs="Arial"/>
              </w:rPr>
              <w:t>ienia – zgodnie z art. 1 pkt 14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AD71C3" w:rsidRPr="00455235" w:rsidTr="00FF3E4C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>
              <w:rPr>
                <w:rFonts w:ascii="Arial" w:hAnsi="Arial" w:cs="Arial"/>
              </w:rPr>
              <w:t>ące wizerunek będą przetwarzane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AD71C3" w:rsidRPr="00455235" w:rsidTr="00FF3E4C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</w:rPr>
              <w:t>z podmiotom uprawnionym do tego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AD71C3" w:rsidRPr="00455235" w:rsidTr="00FF3E4C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Default="00AD71C3" w:rsidP="00FF3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 prawo do:</w:t>
            </w:r>
          </w:p>
          <w:p w:rsidR="00AD71C3" w:rsidRPr="003A3609" w:rsidRDefault="00AD71C3" w:rsidP="00AD71C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D71C3" w:rsidRPr="00627DDF" w:rsidRDefault="00AD71C3" w:rsidP="00AD71C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AD71C3" w:rsidRPr="003A3609" w:rsidRDefault="00AD71C3" w:rsidP="00AD71C3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AD71C3" w:rsidRPr="00A368A3" w:rsidRDefault="00AD71C3" w:rsidP="00AD71C3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AD71C3" w:rsidRPr="003A3609" w:rsidRDefault="00AD71C3" w:rsidP="00AD71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AD71C3" w:rsidRDefault="00AD71C3" w:rsidP="00AD71C3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AD71C3" w:rsidRPr="00370F36" w:rsidRDefault="00AD71C3" w:rsidP="00AD71C3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AD71C3" w:rsidRDefault="00AD71C3" w:rsidP="00FF3E4C">
            <w:pPr>
              <w:pStyle w:val="Akapitzlist"/>
              <w:spacing w:line="256" w:lineRule="auto"/>
              <w:ind w:left="1041"/>
              <w:jc w:val="both"/>
              <w:rPr>
                <w:rFonts w:ascii="Arial" w:hAnsi="Arial" w:cs="Arial"/>
              </w:rPr>
            </w:pPr>
          </w:p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AD71C3" w:rsidRPr="00455235" w:rsidTr="00FF3E4C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AD71C3" w:rsidRPr="00455235" w:rsidTr="00FF3E4C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AD71C3" w:rsidRPr="00455235" w:rsidTr="00FF3E4C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D71C3" w:rsidRPr="00455235" w:rsidRDefault="00AD71C3" w:rsidP="00FF3E4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>
              <w:rPr>
                <w:rFonts w:ascii="Arial" w:hAnsi="Arial" w:cs="Arial"/>
              </w:rPr>
              <w:t>st dobrowolne, jednak niezbędne</w:t>
            </w:r>
            <w:r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  <w:bookmarkEnd w:id="0"/>
    </w:tbl>
    <w:p w:rsidR="00CC6BAC" w:rsidRDefault="00CC6BAC"/>
    <w:sectPr w:rsidR="00CC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3"/>
    <w:rsid w:val="00AD71C3"/>
    <w:rsid w:val="00C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8883-6001-4FC1-B7D0-083D87E8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1C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7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kaczmarek</dc:creator>
  <cp:keywords/>
  <dc:description/>
  <cp:lastModifiedBy>renata kaczmarek</cp:lastModifiedBy>
  <cp:revision>1</cp:revision>
  <dcterms:created xsi:type="dcterms:W3CDTF">2019-09-11T20:06:00Z</dcterms:created>
  <dcterms:modified xsi:type="dcterms:W3CDTF">2019-09-11T20:08:00Z</dcterms:modified>
</cp:coreProperties>
</file>