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84" w:rsidRDefault="00224E84" w:rsidP="00224E84">
      <w:pPr>
        <w:spacing w:line="240" w:lineRule="auto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4E84">
        <w:rPr>
          <w:rFonts w:ascii="Times New Roman" w:hAnsi="Times New Roman" w:cs="Times New Roman"/>
          <w:b/>
        </w:rPr>
        <w:t>Piosenka miesiąca: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„ Tupu, tup po śniegu”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1. Przyszła zima biała, śniegu nasypała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Zamroziła wodę staw pokryła lodem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 xml:space="preserve">Ref.: Tupu tup po śniegu dzyń </w:t>
      </w:r>
      <w:proofErr w:type="spellStart"/>
      <w:r w:rsidRPr="00224E84">
        <w:rPr>
          <w:rFonts w:ascii="Times New Roman" w:hAnsi="Times New Roman" w:cs="Times New Roman"/>
        </w:rPr>
        <w:t>dzyń</w:t>
      </w:r>
      <w:proofErr w:type="spellEnd"/>
      <w:r w:rsidRPr="00224E84">
        <w:rPr>
          <w:rFonts w:ascii="Times New Roman" w:hAnsi="Times New Roman" w:cs="Times New Roman"/>
        </w:rPr>
        <w:t xml:space="preserve"> </w:t>
      </w:r>
      <w:proofErr w:type="spellStart"/>
      <w:r w:rsidRPr="00224E84">
        <w:rPr>
          <w:rFonts w:ascii="Times New Roman" w:hAnsi="Times New Roman" w:cs="Times New Roman"/>
        </w:rPr>
        <w:t>dzyń</w:t>
      </w:r>
      <w:proofErr w:type="spellEnd"/>
      <w:r w:rsidRPr="00224E84">
        <w:rPr>
          <w:rFonts w:ascii="Times New Roman" w:hAnsi="Times New Roman" w:cs="Times New Roman"/>
        </w:rPr>
        <w:t xml:space="preserve"> na sankach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Skrzypu skrzyp na mrozie lepimy bałwanka.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2.Kraczą głośno wrony, marzną nam ogony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Mamy pusto w brzuszku, dajcie nam okruszków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Ref.: Tupu tup…..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3.Ciepłe rękawiczki i wełniany szalik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Białej mroźnej zimy nie boje się wcale.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Ref: Tupu tup…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4E84">
        <w:rPr>
          <w:rFonts w:ascii="Times New Roman" w:hAnsi="Times New Roman" w:cs="Times New Roman"/>
          <w:b/>
        </w:rPr>
        <w:t>Wiersz miesiąca: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Dziś dla Babci słońce mamy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I całuski dla Dziadziusia.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Dziś życzenia wnuczek składa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I piosenki śpiewa wnusia.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Aby Babcia i Dziadunio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W zdrowiu długo żyli,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Aby uśmiech dla nas mieli</w:t>
      </w: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CA7BFB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  <w:r w:rsidRPr="00224E84">
        <w:rPr>
          <w:rFonts w:ascii="Times New Roman" w:hAnsi="Times New Roman" w:cs="Times New Roman"/>
        </w:rPr>
        <w:t>W każdej wolnej chwili.</w:t>
      </w: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p w:rsidR="00224E84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sectPr w:rsidR="00224E84" w:rsidSect="00224E8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224E84" w:rsidRPr="00251BD2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>Tydzień XVII. Nadchodzi nowy rok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funkcji zegara i wybranych zwyczajów związanych z żegnaniem starego roku i witaniem nowego, rozwijanie umiejętności słuchania ze zrozumieniem, rozwijanie tężyzny fizycznej, zachęcanie do celebrowania ważnych wydarzeń w gronie rodzinnym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czynności wykonywanych w dzień i w nocy, dostrzeganie rytmu w następowaniu po sobie dnia i nocy, wdrażanie do uważnego słuchania utworów literackich, rozwijanie sprawności manualnej, doskonalenie umiejętności klasyfikacji, przełamywanie egocentryzmu poprzez tworzenie wspólnej pracy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nazwami dni tygodnia, doskonalenie umiejętności logicznego myślenia, rozwijanie kreatywności, doskonalenie umiejętności liczenia i klasyfikowania, rozwijanie umiejętności słuchania, doskonalenie umiejętności odwzorowywania, rozbudzanie ciekawości poznawczej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zjawiska cyklicznego występowania miesięcy i cech charakterystycznych pierwszego miesiąca roku, umuzykalnianie dzieci, rozwijanie tężyzny fizycznej, zachęcanie do wspólnego spędzania czasu na zgodnej zabawie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cech pór roku i zjawiska ich rytmiczności, poszerzanie doświadczeń plastycznych, usystematyzowanie wiadomości związanych z czasem i jego przemijaniem, zdobywanie nowych wiadomości za pomocą poznania wielozmysłowego, zachęcanie do zgodnej współpracy podczas wykonywania pracy plastycznej i zabaw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Tydzień XVIII. Sporty zimowe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zasad sportowego zachowania, rozwijanie umiejętności rozpoznawania i nazywania własnych uczuć, rozwijanie tężyzny fizycznej, zachęcanie do zachowania postawy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fair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play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podczas zabaw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znaczenia słowa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kulig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rozwijanie umiejętności wypowiadania się na określony temat, doskonalenie umiejętności słuchania ze zrozumieniem, rozwijanie umiejętności przeprowadzania analizy słuchowej, kształtowanie sprawności manualnej, doskonalenie aparatu mowy, wdrażanie do zachowania zasad bezpieczeństwa w czasie zabaw na sankach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łyżwiarstwa figurowego jako dyscypliny sportowej, wdrażanie do słuchania utworów literackich, doskonalenie umiejętności liczenia i klasyfikacji, rozwijanie umiejętności odwzorowywania, ćwiczenie pamięci, doskonalenie motoryki małej, wdrażanie do zachowania zasad bezpieczeństwa podczas zabaw na śniegu i lodzie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wybranych utworów z repertuaru muzyki klasycznej, kształtowanie umiejętności wokalnych i poczucia rytmu, rozwijanie tężyzny fizycznej, różnicowanie sposobów poruszania się w przestrzeni, kształcenie poczucia pulsu w muzyce, doskonalenie motoryki małej, współpraca w grupie, zachęcanie do wspólnego spędzania czasu na zgodnej zabawie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zapoznanie z wyglądem i kolorami flagi olimpijskiej, poszerzanie doświadczeń plastycznych, usystematyzowanie wiadomości związanych ze sportami zimowymi, rozwijanie zmysłu dotyku, zachęcanie do dzielenia się przyborami podczas wykonywania pracy plastycznej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224E84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Tydzień XIX. Dzień Babci i Dzień Dziadka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znaczenia słowa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szacunek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w odniesieniu do osób starszych, kształtowanie umiejętności wypowiadania się na określony temat, kształtowanie pozytywnych cech charakteru, rozwijanie tężyzny fizycznej, uwrażliwianie na potrzeby ludzi starszych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utrwalanie nazw członków rodziny i poznawanie relacji ich łączących, rozwijanie mowy poprzez ćwiczenia ortofoniczne, rozwijanie słuchu fonematycznego, rozwijanie koncentracji na słowie czytanym, ukazywanie walorów posiadania rodziny, głównie rodzeństwa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wskazywanie cech charakteryzujących dzieci i osoby dorosłe, utrwalanie nazw członków rodziny, rozwijanie umiejętności wypowiadania się na wskazany temat, doskonalenie umiejętności klasyfikacji, doskonalenie umiejętności liczenia, rozwijanie umiejętności odwzorowywania, zachęcanie do udziału w eksperymentach, wzmacnianie więzi rodzinnych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piosenki „Babciu, droga babciu”, umuzykalnianie, rozwijanie tężyzny fizycznej, zachęcanie do aktywnego udziału w zabawach muzycznych i językowych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kolejności działań podczas wykonywania ramki na zdjęcia, poszerzanie doświadczeń plastycznych, rozwijanie umiejętności wypowiadania się na temat swoich upodobań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i odczuć, rozwijanie zmysłu dotyku, zachęcanie do przełamywania lęku przed publicznymi występami</w:t>
      </w:r>
    </w:p>
    <w:p w:rsidR="00224E84" w:rsidRPr="00251BD2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Tydzień XX. Karnawał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znaczenia słowa karnawał, kształtowanie umiejętności wypowiadania się na określony temat, rozwijanie tężyzny fizycznej, rozwijanie empatii, uwrażliwianie na potrzeby drugiego człowieka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rozwijanie umiejętności wypowiadania się na określony temat, rozwijanie umiejętności słuchania ze zrozumieniem, rozwijanie słuchu fonematycznego, rozwijanie motoryki narządów mowy, wdrażanie do zachowywania ciszy podczas wykonywania wszelkich ćwiczeń i zadań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utrwalanie nazw kolorów, wzbogacanie słownictwa (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konfetti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 </w:t>
      </w:r>
      <w:r w:rsidRPr="00251BD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serpentyna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), wdrażanie do uważnego aktywnego słuchania utworu literackiego, doskonalenie umiejętności przeliczania w zakresie 3, rozwijanie orientacji w przestrzeni, ćwiczenie koordynacji wzrokowo-ruchowej, doskonalenie umiejętności odwzorowywania, rozwijanie sprawności manualnej, wzmacnianie wiary we własne możliwości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poznanie chusty jako rekwizytu tanecznego, rozwijanie umiejętności łączenia ruchu z muzyką, rozwijanie koordynacji wzrokowo-ruchowej, rozwijanie tężyzny fizycznej, zachęcanie do samodzielnego eksperymentowania z rekwizytem</w:t>
      </w:r>
    </w:p>
    <w:p w:rsidR="00224E84" w:rsidRPr="00251BD2" w:rsidRDefault="00224E84" w:rsidP="00224E84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●</w:t>
      </w:r>
      <w:r w:rsidRPr="00251BD2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    </w:t>
      </w:r>
      <w:r w:rsidRPr="00251BD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utrwalenie poznanych wiadomości dotyczących karnawału, rozwijanie umiejętności słuchania ze zrozumieniem podczas wykonywania pracy plastycznej, poszerzanie doświadczeń plastycznych, rozbudzanie ciekawości poznawczej, kształcenie zmysłów, zachęcanie do brania udziału we wspólnych zabawach i tańcach podczas imprez przedszkolnych</w:t>
      </w:r>
    </w:p>
    <w:p w:rsidR="00224E84" w:rsidRPr="00251BD2" w:rsidRDefault="00224E84" w:rsidP="00224E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224E84" w:rsidRPr="00251BD2" w:rsidRDefault="00224E84" w:rsidP="00224E8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</w:p>
    <w:p w:rsid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  <w:sectPr w:rsidR="00224E84" w:rsidSect="00224E84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24E84" w:rsidRPr="00224E84" w:rsidRDefault="00224E84" w:rsidP="00224E8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224E84" w:rsidRPr="00224E84" w:rsidSect="00224E8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E84"/>
    <w:rsid w:val="000F44DE"/>
    <w:rsid w:val="00224E84"/>
    <w:rsid w:val="00564B5E"/>
    <w:rsid w:val="006E39BF"/>
    <w:rsid w:val="007800AA"/>
    <w:rsid w:val="00BA6F70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2024-01-04T11:53:00Z</dcterms:created>
  <dcterms:modified xsi:type="dcterms:W3CDTF">2024-01-04T11:57:00Z</dcterms:modified>
</cp:coreProperties>
</file>