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06" w:rsidRDefault="00F54ACA" w:rsidP="00F54ACA">
      <w:pPr>
        <w:pStyle w:val="Odsekzoznamu"/>
        <w:suppressAutoHyphens/>
        <w:spacing w:line="276" w:lineRule="auto"/>
        <w:ind w:left="928"/>
        <w:jc w:val="right"/>
        <w:rPr>
          <w:rFonts w:ascii="Times New Roman" w:hAnsi="Times New Roman" w:cs="Times New Roman"/>
          <w:sz w:val="24"/>
          <w:szCs w:val="24"/>
        </w:rPr>
      </w:pPr>
      <w:bookmarkStart w:id="0" w:name="_GoBack"/>
      <w:bookmarkEnd w:id="0"/>
      <w:r w:rsidRPr="00F54ACA">
        <w:rPr>
          <w:rFonts w:ascii="Times New Roman" w:hAnsi="Times New Roman" w:cs="Times New Roman"/>
          <w:sz w:val="24"/>
          <w:szCs w:val="24"/>
        </w:rPr>
        <w:t>Dodatok č. 8</w:t>
      </w:r>
    </w:p>
    <w:p w:rsidR="000400F7" w:rsidRDefault="00F54ACA" w:rsidP="00F54ACA">
      <w:pPr>
        <w:pStyle w:val="Odsekzoznamu"/>
        <w:suppressAutoHyphens/>
        <w:spacing w:line="276" w:lineRule="auto"/>
        <w:ind w:left="928"/>
        <w:jc w:val="right"/>
        <w:rPr>
          <w:rFonts w:ascii="Times New Roman" w:hAnsi="Times New Roman" w:cs="Times New Roman"/>
          <w:sz w:val="24"/>
          <w:szCs w:val="24"/>
        </w:rPr>
      </w:pPr>
      <w:r w:rsidRPr="00F54ACA">
        <w:rPr>
          <w:rFonts w:ascii="Times New Roman" w:hAnsi="Times New Roman" w:cs="Times New Roman"/>
          <w:sz w:val="24"/>
          <w:szCs w:val="24"/>
        </w:rPr>
        <w:t xml:space="preserve"> k školskému poriadku</w:t>
      </w:r>
      <w:r w:rsidR="009A3306">
        <w:rPr>
          <w:rFonts w:ascii="Times New Roman" w:hAnsi="Times New Roman" w:cs="Times New Roman"/>
          <w:sz w:val="24"/>
          <w:szCs w:val="24"/>
        </w:rPr>
        <w:t xml:space="preserve"> ZŠ s MŠ Pavla Demitru Dubnica nad Váhom</w:t>
      </w:r>
      <w:r w:rsidRPr="00F54ACA">
        <w:rPr>
          <w:rFonts w:ascii="Times New Roman" w:hAnsi="Times New Roman" w:cs="Times New Roman"/>
          <w:sz w:val="24"/>
          <w:szCs w:val="24"/>
        </w:rPr>
        <w:t xml:space="preserve"> č.3/2022 </w:t>
      </w:r>
    </w:p>
    <w:p w:rsidR="00F54ACA" w:rsidRPr="009A3306" w:rsidRDefault="00F54ACA" w:rsidP="009A3306">
      <w:pPr>
        <w:suppressAutoHyphens/>
        <w:spacing w:line="276" w:lineRule="auto"/>
        <w:jc w:val="both"/>
        <w:rPr>
          <w:rFonts w:ascii="Times New Roman" w:hAnsi="Times New Roman" w:cs="Times New Roman"/>
          <w:sz w:val="24"/>
          <w:szCs w:val="24"/>
        </w:rPr>
      </w:pPr>
    </w:p>
    <w:p w:rsidR="00F54ACA" w:rsidRDefault="009A3306" w:rsidP="00F54ACA">
      <w:pPr>
        <w:pStyle w:val="Odsekzoznamu"/>
        <w:suppressAutoHyphens/>
        <w:spacing w:line="276" w:lineRule="auto"/>
        <w:ind w:left="928"/>
        <w:jc w:val="both"/>
        <w:rPr>
          <w:rFonts w:ascii="Times New Roman" w:hAnsi="Times New Roman" w:cs="Times New Roman"/>
          <w:sz w:val="24"/>
          <w:szCs w:val="24"/>
        </w:rPr>
      </w:pPr>
      <w:r>
        <w:rPr>
          <w:rFonts w:ascii="Times New Roman" w:hAnsi="Times New Roman" w:cs="Times New Roman"/>
          <w:sz w:val="24"/>
          <w:szCs w:val="24"/>
        </w:rPr>
        <w:t>Znenie zmien v jednotlivých bodoch</w:t>
      </w:r>
      <w:r w:rsidR="00F54ACA">
        <w:rPr>
          <w:rFonts w:ascii="Times New Roman" w:hAnsi="Times New Roman" w:cs="Times New Roman"/>
          <w:sz w:val="24"/>
          <w:szCs w:val="24"/>
        </w:rPr>
        <w:t>:</w:t>
      </w:r>
    </w:p>
    <w:p w:rsidR="00F54ACA" w:rsidRDefault="00F54ACA" w:rsidP="00F54ACA">
      <w:pPr>
        <w:pStyle w:val="Odsekzoznamu"/>
        <w:numPr>
          <w:ilvl w:val="0"/>
          <w:numId w:val="1"/>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Všeobecné povinnosti, bod 5. Bod je doplnený o nasledovné. Žiak nesmie do budovy školy vstupovať na kolobežke. Tú musí ihneď uložiť do </w:t>
      </w:r>
      <w:proofErr w:type="spellStart"/>
      <w:r>
        <w:rPr>
          <w:rFonts w:ascii="Times New Roman" w:hAnsi="Times New Roman" w:cs="Times New Roman"/>
          <w:sz w:val="24"/>
          <w:szCs w:val="24"/>
        </w:rPr>
        <w:t>kolobežkárne</w:t>
      </w:r>
      <w:proofErr w:type="spellEnd"/>
      <w:r>
        <w:rPr>
          <w:rFonts w:ascii="Times New Roman" w:hAnsi="Times New Roman" w:cs="Times New Roman"/>
          <w:sz w:val="24"/>
          <w:szCs w:val="24"/>
        </w:rPr>
        <w:t>.</w:t>
      </w:r>
    </w:p>
    <w:p w:rsidR="00F54ACA" w:rsidRDefault="00F54ACA" w:rsidP="00F54ACA">
      <w:pPr>
        <w:pStyle w:val="Odsekzoznamu"/>
        <w:numPr>
          <w:ilvl w:val="0"/>
          <w:numId w:val="1"/>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II. Dochádzka žiakov na vyučovanie, bod 6. V bode 6 sa text „do troch dní po návrate do školy“ mení na „ihneď po návrate do školy“.</w:t>
      </w:r>
    </w:p>
    <w:p w:rsidR="00F54ACA" w:rsidRPr="004045FF" w:rsidRDefault="00F54ACA" w:rsidP="00F54ACA">
      <w:pPr>
        <w:pStyle w:val="Odsekzoznamu"/>
        <w:numPr>
          <w:ilvl w:val="0"/>
          <w:numId w:val="1"/>
        </w:numPr>
        <w:suppressAutoHyphens/>
        <w:spacing w:line="276" w:lineRule="auto"/>
        <w:jc w:val="both"/>
        <w:rPr>
          <w:rFonts w:ascii="Times New Roman" w:hAnsi="Times New Roman" w:cs="Times New Roman"/>
          <w:sz w:val="24"/>
          <w:szCs w:val="24"/>
        </w:rPr>
      </w:pPr>
      <w:r w:rsidRPr="004045FF">
        <w:rPr>
          <w:rFonts w:ascii="Times New Roman" w:hAnsi="Times New Roman" w:cs="Times New Roman"/>
          <w:sz w:val="24"/>
          <w:szCs w:val="24"/>
        </w:rPr>
        <w:t>IV. Správanie žiakov na vyučovaní. Vypúšťajú sa body 21 a 22.</w:t>
      </w:r>
    </w:p>
    <w:p w:rsidR="00F54ACA" w:rsidRDefault="00F54ACA" w:rsidP="00F54ACA">
      <w:pPr>
        <w:pStyle w:val="Odsekzoznamu"/>
        <w:suppressAutoHyphens/>
        <w:spacing w:line="276" w:lineRule="auto"/>
        <w:ind w:left="1288"/>
        <w:jc w:val="both"/>
        <w:rPr>
          <w:rFonts w:ascii="Times New Roman" w:hAnsi="Times New Roman" w:cs="Times New Roman"/>
          <w:sz w:val="24"/>
          <w:szCs w:val="24"/>
        </w:rPr>
      </w:pPr>
      <w:r>
        <w:rPr>
          <w:rFonts w:ascii="Times New Roman" w:hAnsi="Times New Roman" w:cs="Times New Roman"/>
          <w:sz w:val="24"/>
          <w:szCs w:val="24"/>
        </w:rPr>
        <w:t xml:space="preserve">Bod 24 bude do školského poriadku zapracovaný po odhlasovaní rodičov Rady rodičov, preto sa hlasuje aj za jeho znenie po zmene. </w:t>
      </w:r>
    </w:p>
    <w:p w:rsidR="00F54ACA" w:rsidRDefault="00F54ACA" w:rsidP="00F54ACA">
      <w:pPr>
        <w:pStyle w:val="Odsekzoznamu"/>
        <w:suppressAutoHyphens/>
        <w:spacing w:line="276" w:lineRule="auto"/>
        <w:ind w:left="1288"/>
        <w:jc w:val="both"/>
        <w:rPr>
          <w:rFonts w:ascii="Times New Roman" w:hAnsi="Times New Roman" w:cs="Times New Roman"/>
          <w:sz w:val="24"/>
          <w:szCs w:val="24"/>
        </w:rPr>
      </w:pPr>
      <w:r>
        <w:rPr>
          <w:rFonts w:ascii="Times New Roman" w:hAnsi="Times New Roman" w:cs="Times New Roman"/>
          <w:sz w:val="24"/>
          <w:szCs w:val="24"/>
        </w:rPr>
        <w:t>„Mobilné telefóny a volacie hodinky (hodinky so SIM kartou) si žiaci po príchode do školy odkladajú do svojej uzamykateľnej šatňovej skrinky. Počas vyučovania a aj počas prestávok mobilné telefóny zostávajú v skrinkách. Telefón/hodinky si môžu zobrať až po vyučovaní a používať ho možno aj v škole či v školskom areáli. Ak počas vyučovania či prestávok bude mať žiak pri sebe mobil/hodinky, učiteľ ich okamžite odoberie a odovzdá na sekretariát školy. Pre mobil/hodinky si potom bude môcť prísť po skončení vyučovania. Ak sa bude tento priestupok opakovať druhýkrát, môže žiak dostať pokarhanie riaditeľom školy. Ak sa toto zopakuje viac ako trikrát, žiakovi bude znížená známka zo správania“.</w:t>
      </w:r>
    </w:p>
    <w:p w:rsidR="00F54ACA" w:rsidRDefault="00F54ACA" w:rsidP="00F54ACA">
      <w:pPr>
        <w:pStyle w:val="Odsekzoznamu"/>
        <w:numPr>
          <w:ilvl w:val="0"/>
          <w:numId w:val="1"/>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V. Správanie žiakov na vyučovaní, bod 2. Upravuje sa nasledovne: „Počas veľkej prestávky žiaci prvého stupňa, v prípade priaznivého počasia, môžu ísť na školský dvor, ktorý nesmú svojvoľne opustiť. Do tried odchádzajú postupne podľa pokynov dozor konajúceho učiteľa“.</w:t>
      </w:r>
    </w:p>
    <w:p w:rsidR="00F54ACA" w:rsidRDefault="00F54ACA" w:rsidP="00F54ACA">
      <w:pPr>
        <w:pStyle w:val="Odsekzoznamu"/>
        <w:numPr>
          <w:ilvl w:val="0"/>
          <w:numId w:val="1"/>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Článok 3 – Základné práva a povinnosti rodičov. II Povinnosti rodičov, bod 3. Doplnený o nasledovné: „Zákonný zástupca je povinný svoje rodičovské h</w:t>
      </w:r>
      <w:r w:rsidR="00967E78">
        <w:rPr>
          <w:rFonts w:ascii="Times New Roman" w:hAnsi="Times New Roman" w:cs="Times New Roman"/>
          <w:sz w:val="24"/>
          <w:szCs w:val="24"/>
        </w:rPr>
        <w:t>e</w:t>
      </w:r>
      <w:r>
        <w:rPr>
          <w:rFonts w:ascii="Times New Roman" w:hAnsi="Times New Roman" w:cs="Times New Roman"/>
          <w:sz w:val="24"/>
          <w:szCs w:val="24"/>
        </w:rPr>
        <w:t xml:space="preserve">slo od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nezdieľať so svojím dieťaťom a zamedziť akýkoľvek prístup dieťaťa k rodičovskému kontu.</w:t>
      </w:r>
    </w:p>
    <w:p w:rsidR="00F54ACA" w:rsidRDefault="00F54ACA" w:rsidP="00F54ACA">
      <w:pPr>
        <w:pStyle w:val="Odsekzoznamu"/>
        <w:suppressAutoHyphens/>
        <w:spacing w:line="276" w:lineRule="auto"/>
        <w:ind w:left="1288"/>
        <w:jc w:val="both"/>
        <w:rPr>
          <w:rFonts w:ascii="Times New Roman" w:hAnsi="Times New Roman" w:cs="Times New Roman"/>
          <w:sz w:val="24"/>
          <w:szCs w:val="24"/>
        </w:rPr>
      </w:pPr>
      <w:r>
        <w:rPr>
          <w:rFonts w:ascii="Times New Roman" w:hAnsi="Times New Roman" w:cs="Times New Roman"/>
          <w:sz w:val="24"/>
          <w:szCs w:val="24"/>
        </w:rPr>
        <w:t>Bod 4 doplnený: „Vstup zákonných zástupcov do budovy školy je počas vyučovania povolený len zo závažných dôvodov, výnimku tvorí adaptačné obdobie (1. – 10.9.) 1. ročníka alebo zdravotné dôvody žiaka a administratívne úkony.</w:t>
      </w:r>
    </w:p>
    <w:p w:rsidR="009A3306" w:rsidRPr="005A18AE" w:rsidRDefault="009A3306" w:rsidP="009A3306">
      <w:pPr>
        <w:jc w:val="both"/>
        <w:rPr>
          <w:rFonts w:ascii="Times New Roman" w:hAnsi="Times New Roman" w:cs="Times New Roman"/>
          <w:sz w:val="24"/>
          <w:szCs w:val="24"/>
        </w:rPr>
      </w:pPr>
      <w:r w:rsidRPr="005A18AE">
        <w:rPr>
          <w:rFonts w:ascii="Times New Roman" w:hAnsi="Times New Roman" w:cs="Times New Roman"/>
          <w:sz w:val="24"/>
          <w:szCs w:val="24"/>
        </w:rPr>
        <w:t xml:space="preserve">Prerokované v pedagogickej rade  dňa </w:t>
      </w:r>
      <w:r>
        <w:rPr>
          <w:rFonts w:ascii="Times New Roman" w:hAnsi="Times New Roman" w:cs="Times New Roman"/>
          <w:sz w:val="24"/>
          <w:szCs w:val="24"/>
        </w:rPr>
        <w:t>25</w:t>
      </w:r>
      <w:r w:rsidRPr="005A18AE">
        <w:rPr>
          <w:rFonts w:ascii="Times New Roman" w:hAnsi="Times New Roman" w:cs="Times New Roman"/>
          <w:sz w:val="24"/>
          <w:szCs w:val="24"/>
        </w:rPr>
        <w:t>.8. 2023</w:t>
      </w:r>
    </w:p>
    <w:p w:rsidR="009A3306" w:rsidRPr="005A18AE" w:rsidRDefault="009A3306" w:rsidP="009A3306">
      <w:pPr>
        <w:jc w:val="both"/>
        <w:rPr>
          <w:rFonts w:ascii="Times New Roman" w:hAnsi="Times New Roman" w:cs="Times New Roman"/>
          <w:sz w:val="24"/>
          <w:szCs w:val="24"/>
        </w:rPr>
      </w:pPr>
      <w:r w:rsidRPr="005A18AE">
        <w:rPr>
          <w:rFonts w:ascii="Times New Roman" w:hAnsi="Times New Roman" w:cs="Times New Roman"/>
          <w:sz w:val="24"/>
          <w:szCs w:val="24"/>
        </w:rPr>
        <w:t xml:space="preserve">Prerokované na plenárnom rodičovskom združení dňa </w:t>
      </w:r>
      <w:r>
        <w:rPr>
          <w:rFonts w:ascii="Times New Roman" w:hAnsi="Times New Roman" w:cs="Times New Roman"/>
          <w:sz w:val="24"/>
          <w:szCs w:val="24"/>
        </w:rPr>
        <w:t>28.9</w:t>
      </w:r>
      <w:r w:rsidRPr="005A18AE">
        <w:rPr>
          <w:rFonts w:ascii="Times New Roman" w:hAnsi="Times New Roman" w:cs="Times New Roman"/>
          <w:sz w:val="24"/>
          <w:szCs w:val="24"/>
        </w:rPr>
        <w:t>. 2023</w:t>
      </w:r>
    </w:p>
    <w:p w:rsidR="009A3306" w:rsidRDefault="009A3306" w:rsidP="009A3306">
      <w:pPr>
        <w:jc w:val="both"/>
        <w:rPr>
          <w:rFonts w:ascii="Times New Roman" w:hAnsi="Times New Roman" w:cs="Times New Roman"/>
          <w:sz w:val="24"/>
          <w:szCs w:val="24"/>
        </w:rPr>
      </w:pPr>
      <w:r w:rsidRPr="005A18AE">
        <w:rPr>
          <w:rFonts w:ascii="Times New Roman" w:hAnsi="Times New Roman" w:cs="Times New Roman"/>
          <w:sz w:val="24"/>
          <w:szCs w:val="24"/>
        </w:rPr>
        <w:t>Prerokované na rade školy dňa 12.10. 2023</w:t>
      </w:r>
    </w:p>
    <w:p w:rsidR="009A3306" w:rsidRDefault="009A3306" w:rsidP="009A3306">
      <w:pPr>
        <w:jc w:val="both"/>
        <w:rPr>
          <w:rFonts w:ascii="Times New Roman" w:hAnsi="Times New Roman" w:cs="Times New Roman"/>
          <w:sz w:val="24"/>
          <w:szCs w:val="24"/>
        </w:rPr>
      </w:pPr>
      <w:r>
        <w:rPr>
          <w:rFonts w:ascii="Times New Roman" w:hAnsi="Times New Roman" w:cs="Times New Roman"/>
          <w:sz w:val="24"/>
          <w:szCs w:val="24"/>
        </w:rPr>
        <w:t xml:space="preserve">Vyjadrenie zriaďovateľa Mgr. Zdena </w:t>
      </w:r>
      <w:proofErr w:type="spellStart"/>
      <w:r>
        <w:rPr>
          <w:rFonts w:ascii="Times New Roman" w:hAnsi="Times New Roman" w:cs="Times New Roman"/>
          <w:sz w:val="24"/>
          <w:szCs w:val="24"/>
        </w:rPr>
        <w:t>Bunčáková</w:t>
      </w:r>
      <w:proofErr w:type="spellEnd"/>
      <w:r>
        <w:rPr>
          <w:rFonts w:ascii="Times New Roman" w:hAnsi="Times New Roman" w:cs="Times New Roman"/>
          <w:sz w:val="24"/>
          <w:szCs w:val="24"/>
        </w:rPr>
        <w:t xml:space="preserve"> __________________________</w:t>
      </w:r>
    </w:p>
    <w:p w:rsidR="009A3306" w:rsidRDefault="009A3306" w:rsidP="009A3306">
      <w:pPr>
        <w:jc w:val="both"/>
        <w:rPr>
          <w:rFonts w:ascii="Times New Roman" w:hAnsi="Times New Roman" w:cs="Times New Roman"/>
          <w:sz w:val="24"/>
          <w:szCs w:val="24"/>
        </w:rPr>
      </w:pPr>
    </w:p>
    <w:p w:rsidR="009A3306" w:rsidRDefault="009A3306" w:rsidP="009A3306">
      <w:pPr>
        <w:ind w:left="7080"/>
        <w:jc w:val="both"/>
        <w:rPr>
          <w:rFonts w:ascii="Times New Roman" w:hAnsi="Times New Roman" w:cs="Times New Roman"/>
          <w:sz w:val="24"/>
          <w:szCs w:val="24"/>
        </w:rPr>
      </w:pPr>
      <w:r>
        <w:rPr>
          <w:rFonts w:ascii="Times New Roman" w:hAnsi="Times New Roman" w:cs="Times New Roman"/>
          <w:sz w:val="24"/>
          <w:szCs w:val="24"/>
        </w:rPr>
        <w:t>Mgr. Oto Bača</w:t>
      </w:r>
    </w:p>
    <w:p w:rsidR="00F54ACA" w:rsidRPr="009A3306" w:rsidRDefault="009A3306" w:rsidP="009A3306">
      <w:pPr>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riaditeľ školy</w:t>
      </w:r>
    </w:p>
    <w:sectPr w:rsidR="00F54ACA" w:rsidRPr="009A3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085C"/>
    <w:multiLevelType w:val="hybridMultilevel"/>
    <w:tmpl w:val="C9929F28"/>
    <w:lvl w:ilvl="0" w:tplc="86001BE0">
      <w:start w:val="1"/>
      <w:numFmt w:val="lowerLetter"/>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BC"/>
    <w:rsid w:val="000400F7"/>
    <w:rsid w:val="0017239E"/>
    <w:rsid w:val="00683044"/>
    <w:rsid w:val="009629BC"/>
    <w:rsid w:val="00967E78"/>
    <w:rsid w:val="009A3306"/>
    <w:rsid w:val="00F54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3B8D8-9F34-42C9-A65C-55392595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5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Zastupca</cp:lastModifiedBy>
  <cp:revision>2</cp:revision>
  <cp:lastPrinted>2024-01-09T09:54:00Z</cp:lastPrinted>
  <dcterms:created xsi:type="dcterms:W3CDTF">2024-01-22T09:14:00Z</dcterms:created>
  <dcterms:modified xsi:type="dcterms:W3CDTF">2024-01-22T09:14:00Z</dcterms:modified>
</cp:coreProperties>
</file>