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1" w:rsidRPr="009135E1" w:rsidRDefault="009135E1" w:rsidP="009135E1">
      <w:pPr>
        <w:ind w:left="142"/>
        <w:rPr>
          <w:rFonts w:ascii="Arial" w:hAnsi="Arial" w:cs="Arial"/>
          <w:b/>
          <w:color w:val="F09120"/>
        </w:rPr>
      </w:pPr>
      <w:r w:rsidRPr="009135E1">
        <w:rPr>
          <w:rFonts w:ascii="Arial" w:hAnsi="Arial" w:cs="Arial"/>
          <w:b/>
          <w:color w:val="F09120"/>
        </w:rPr>
        <w:t xml:space="preserve">PRZEDMIOTOWY SYSTEM OCENIANIA </w:t>
      </w:r>
    </w:p>
    <w:tbl>
      <w:tblPr>
        <w:tblStyle w:val="Tabela-Siatka1"/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668"/>
        <w:gridCol w:w="2694"/>
        <w:gridCol w:w="2551"/>
        <w:gridCol w:w="2835"/>
        <w:gridCol w:w="2551"/>
        <w:gridCol w:w="2551"/>
      </w:tblGrid>
      <w:tr w:rsidR="009135E1" w:rsidRPr="009135E1" w:rsidTr="00147BBC">
        <w:trPr>
          <w:trHeight w:val="270"/>
        </w:trPr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  <w:vAlign w:val="bottom"/>
          </w:tcPr>
          <w:p w:rsidR="009135E1" w:rsidRPr="009135E1" w:rsidRDefault="009135E1" w:rsidP="009135E1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9135E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Kształt i ruchy Ziemi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1. Kształt Ziemi. Siatk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a geograficzna</w:t>
            </w:r>
            <w:r w:rsidR="00007D29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 kartograficzna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iatki geograficznej na globusie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kartograficznej na mapie.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007D29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kulistość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nę różnicy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długości promienia równikowego i biegunowego;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2. Długość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wiata: bieguny, południk zerowy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180°;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z mapy 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wartości długości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3. Szerokość geograficzna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dpowiedni równoleżnik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rtości szerokości geograficznej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dokładnością do minut;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4. Określanie położen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ia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praktyce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t>cznych odszukać punkt na mapach</w:t>
            </w:r>
            <w:r w:rsidR="00007D29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różnych skalach;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007D29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07D29" w:rsidRPr="009135E1" w:rsidRDefault="00007D29" w:rsidP="00147BBC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07D29" w:rsidRPr="009135E1" w:rsidRDefault="00007D29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9135E1" w:rsidRDefault="00147BBC" w:rsidP="00147BBC">
            <w:pPr>
              <w:jc w:val="center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07D29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5. Ziemia we Wszechświecie</w:t>
            </w:r>
          </w:p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położenie Ziemi we Wszechświecie, podając nazwę Galaktyki i Układu.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Ruch obrotowy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9135E1" w:rsidRPr="009135E1" w:rsidRDefault="009135E1" w:rsidP="00007D2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Czas na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czasu słonecznego od położenia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konkretnym południku.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korzystając z mapy stref czasowych, odczytać 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godzinę we wskazanych miejscach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na Ziemi.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kreślić różnicę czasu na wschód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zachód od Polski.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8. Ruch obiegowy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9135E1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ruchem obiegowym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Pr="009135E1"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wysokość Słońca nad horyzontem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najbliższym otoczeniu.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9. Strefy oświetlenia Ziemi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9135E1" w:rsidRPr="009135E1" w:rsidRDefault="009135E1" w:rsidP="009135E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ące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poszczególnych strefach;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Ziemi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a strefami oświetlenia,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10.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  <w:vMerge w:val="restart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9135E1" w:rsidRPr="009135E1" w:rsidTr="00147BBC">
        <w:tc>
          <w:tcPr>
            <w:tcW w:w="1668" w:type="dxa"/>
            <w:vMerge/>
            <w:shd w:val="clear" w:color="auto" w:fill="FF9933"/>
            <w:vAlign w:val="center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F9933"/>
            <w:vAlign w:val="center"/>
          </w:tcPr>
          <w:p w:rsidR="009135E1" w:rsidRPr="009135E1" w:rsidRDefault="009135E1" w:rsidP="009135E1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4850" w:type="dxa"/>
            <w:gridSpan w:val="6"/>
            <w:shd w:val="clear" w:color="auto" w:fill="1F497D" w:themeFill="text2"/>
          </w:tcPr>
          <w:p w:rsidR="009135E1" w:rsidRPr="009135E1" w:rsidRDefault="009135E1" w:rsidP="009135E1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Geografia Europy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11.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fizycznej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9135E1" w:rsidRPr="009135E1" w:rsidTr="00147BBC">
        <w:trPr>
          <w:trHeight w:val="1891"/>
        </w:trPr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12. Europa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na mapie politycznej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</w:t>
            </w:r>
            <w:r w:rsidR="00147BBC">
              <w:rPr>
                <w:color w:val="000000" w:themeColor="text1"/>
                <w:sz w:val="18"/>
                <w:szCs w:val="18"/>
              </w:rPr>
              <w:t>anych na arenie międzynarodowej.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historyczne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uwarunkowania </w:t>
            </w:r>
            <w:r w:rsidR="00147BBC">
              <w:rPr>
                <w:color w:val="000000" w:themeColor="text1"/>
                <w:sz w:val="18"/>
                <w:szCs w:val="18"/>
              </w:rPr>
              <w:t>istniejącego podziału</w:t>
            </w:r>
            <w:r w:rsidR="00147BBC"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 xml:space="preserve">i Wschodnią.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</w:t>
            </w:r>
            <w:r w:rsidR="00147BBC">
              <w:rPr>
                <w:color w:val="000000" w:themeColor="text1"/>
                <w:sz w:val="18"/>
                <w:szCs w:val="18"/>
              </w:rPr>
              <w:t xml:space="preserve"> trwałość granic</w:t>
            </w:r>
            <w:r w:rsidR="00147BBC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13. Unia Europejska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przykładzie P</w:t>
            </w:r>
            <w:r w:rsidR="00204326">
              <w:rPr>
                <w:color w:val="000000" w:themeColor="text1"/>
                <w:sz w:val="18"/>
                <w:szCs w:val="18"/>
              </w:rPr>
              <w:t>olski podać korzyści wynikające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integracji w ramach UE.</w:t>
            </w: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147BBC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na wybranych przykładach ocenić korzyści i zagrożenia wynikające ze wspólnej polityki w ramach Unii Europejskiej (np. wspólna </w:t>
            </w:r>
            <w:r w:rsidR="00147BBC">
              <w:rPr>
                <w:color w:val="000000" w:themeColor="text1"/>
                <w:sz w:val="18"/>
                <w:szCs w:val="18"/>
              </w:rPr>
              <w:t>polityka rolna, wspólna waluta).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społecznych i gospodar</w:t>
            </w:r>
            <w:r w:rsidR="00204326">
              <w:rPr>
                <w:color w:val="000000" w:themeColor="text1"/>
                <w:sz w:val="18"/>
                <w:szCs w:val="18"/>
              </w:rPr>
              <w:t>czych przemian, które nastąpiły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Unii Europejskie</w:t>
            </w:r>
            <w:r w:rsidR="00147BBC">
              <w:rPr>
                <w:color w:val="000000" w:themeColor="text1"/>
                <w:sz w:val="18"/>
                <w:szCs w:val="18"/>
              </w:rPr>
              <w:t>j, będących skutkiem integracji.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kolejn</w:t>
            </w:r>
            <w:r w:rsidR="00204326">
              <w:rPr>
                <w:color w:val="000000" w:themeColor="text1"/>
                <w:sz w:val="18"/>
                <w:szCs w:val="18"/>
              </w:rPr>
              <w:t>e etapy integracji Europejskiej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od Europejskiej Wspólnoty Węgla i Stali po Unię Europejską w obecnym kształcie.</w:t>
            </w:r>
          </w:p>
        </w:tc>
      </w:tr>
      <w:tr w:rsidR="00147BBC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147BBC" w:rsidRPr="00147BBC" w:rsidRDefault="00147BBC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147BBC" w:rsidRPr="009135E1" w:rsidRDefault="00147BBC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47BBC" w:rsidRPr="009135E1" w:rsidTr="00147BBC">
        <w:tc>
          <w:tcPr>
            <w:tcW w:w="1668" w:type="dxa"/>
            <w:vMerge/>
            <w:shd w:val="clear" w:color="auto" w:fill="F79646" w:themeFill="accent6"/>
          </w:tcPr>
          <w:p w:rsidR="00147BBC" w:rsidRPr="00147BBC" w:rsidRDefault="00147BBC" w:rsidP="009135E1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147BBC" w:rsidRPr="00147BBC" w:rsidRDefault="00147BBC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14. Trochę geologii – Islandia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granicach płyt litosfery.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skutki, jakie dl</w:t>
            </w:r>
            <w:r w:rsidR="00204326">
              <w:rPr>
                <w:color w:val="000000" w:themeColor="text1"/>
                <w:sz w:val="18"/>
                <w:szCs w:val="18"/>
              </w:rPr>
              <w:t>a mieszkańców Islandii wynikają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z położenia na granicy płyt litosfery;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tematycznej wskazać inne miejsca w Europie poł</w:t>
            </w:r>
            <w:r w:rsidR="00204326">
              <w:rPr>
                <w:color w:val="000000" w:themeColor="text1"/>
                <w:sz w:val="18"/>
                <w:szCs w:val="18"/>
              </w:rPr>
              <w:t>ożone na granicy płyt litosfery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opi</w:t>
            </w:r>
            <w:r w:rsidR="00204326">
              <w:rPr>
                <w:color w:val="000000" w:themeColor="text1"/>
                <w:sz w:val="18"/>
                <w:szCs w:val="18"/>
              </w:rPr>
              <w:t>sać zależność między położeniem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a występowaniem wulkanizmu i trzęsień ziemi.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15. Klimaty Europy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czynniki, które wpływają na klimat Europy;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w których położona jest Europa.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o klimacie astrefowym.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16. Ludzie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czynniki wpływa</w:t>
            </w:r>
            <w:r w:rsidR="00204326">
              <w:rPr>
                <w:color w:val="000000" w:themeColor="text1"/>
                <w:sz w:val="18"/>
                <w:szCs w:val="18"/>
              </w:rPr>
              <w:t>jące na rozmieszczenie ludności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Europie;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przyczyny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na terenie których przebywa duża liczba imigrantów.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przykłady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</w:t>
            </w:r>
            <w:r w:rsidR="00204326">
              <w:rPr>
                <w:color w:val="000000" w:themeColor="text1"/>
                <w:sz w:val="18"/>
                <w:szCs w:val="18"/>
              </w:rPr>
              <w:t>zykłady prorodzinnych rozwiązań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krajach europejskich.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17. Londyn i Paryż – wielkie miasta Europy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atrakcji turystycznych Londynu i Paryża.</w:t>
            </w:r>
          </w:p>
          <w:p w:rsidR="009135E1" w:rsidRPr="009135E1" w:rsidRDefault="009135E1" w:rsidP="009135E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 porównać położenie i kierunki rozwoju przestrzennego Londynu i Paryża;</w:t>
            </w:r>
          </w:p>
          <w:p w:rsidR="009135E1" w:rsidRPr="009135E1" w:rsidRDefault="009135E1" w:rsidP="009135E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transportu zbiorowego w funkcjonowaniu wielkich metropolii.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cech różniących Londyn i Paryż;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rewitalizacji miast;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przykładzie Londynu zaprezentować pozytywne skutki rewitalizacji miast.</w:t>
            </w:r>
          </w:p>
        </w:tc>
      </w:tr>
      <w:tr w:rsidR="000C0E27" w:rsidRPr="009135E1" w:rsidTr="00147BBC"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BF77A5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147BBC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147BBC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147BBC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18. Różne oblicza rolnictwa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="009135E1"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– Dania i Węgry 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zajmuje się rolnictwo, wymienia pro</w:t>
            </w:r>
            <w:r w:rsidR="00204326">
              <w:rPr>
                <w:color w:val="000000" w:themeColor="text1"/>
                <w:sz w:val="18"/>
                <w:szCs w:val="18"/>
              </w:rPr>
              <w:t>dukty pochodzące z upraw roślin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chowu zwierząt;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i o</w:t>
            </w:r>
            <w:r w:rsidR="00204326">
              <w:rPr>
                <w:color w:val="000000" w:themeColor="text1"/>
                <w:sz w:val="18"/>
                <w:szCs w:val="18"/>
              </w:rPr>
              <w:t>pisać położenie w Europie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rolnictwo Danii i Węgier,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uwzględniając główne uprawy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chów zwierząt oraz wydajność rolnictwa.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wybrane produkty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lub potrawy pochodzące z Danii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Węgier i wyjaśnić ich związek z kierunkiem rozwoju rolnictwa w danym kraju.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19. Produkcja energii w Europie </w:t>
            </w:r>
          </w:p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czy struktura produkcji energi</w:t>
            </w:r>
            <w:r w:rsidR="00204326">
              <w:rPr>
                <w:color w:val="000000" w:themeColor="text1"/>
                <w:sz w:val="18"/>
                <w:szCs w:val="18"/>
              </w:rPr>
              <w:t>i w danym kraju jest nowoczesna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przyjazna środowisku;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9135E1" w:rsidRPr="009135E1" w:rsidTr="00147BBC">
        <w:tc>
          <w:tcPr>
            <w:tcW w:w="1668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20. Francja – nowoczesna gospodarka 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rozwiniętych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rPr>
          <w:trHeight w:val="76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A3324A"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21. Europa Południowa – turystyczny raj </w:t>
            </w:r>
          </w:p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leżące nad Morzem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główne walory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różnice między turystka masową, kwalifikowan</w:t>
            </w:r>
            <w:r w:rsidR="00204326">
              <w:rPr>
                <w:color w:val="000000" w:themeColor="text1"/>
                <w:sz w:val="18"/>
                <w:szCs w:val="18"/>
              </w:rPr>
              <w:t>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agroturystyką;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 różnic</w:t>
            </w:r>
            <w:r w:rsidR="00204326">
              <w:rPr>
                <w:color w:val="000000" w:themeColor="text1"/>
                <w:sz w:val="18"/>
                <w:szCs w:val="18"/>
              </w:rPr>
              <w:t>e między turystyką krajoznawczą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wypoczynkową.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przedstawić cechy charakterystyczne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rzeźby terenu i warunki klimatyczne w państwach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problemy społeczno-gospodarcze państw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największe atrakcje antropogenicz</w:t>
            </w:r>
            <w:r w:rsidR="00204326">
              <w:rPr>
                <w:color w:val="000000" w:themeColor="text1"/>
                <w:sz w:val="18"/>
                <w:szCs w:val="18"/>
              </w:rPr>
              <w:t>ne w krajach Europy Południowej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powiązać je z określnym rodzajem turystyki.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</w:r>
            <w:r w:rsidRPr="009135E1"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c>
          <w:tcPr>
            <w:tcW w:w="14850" w:type="dxa"/>
            <w:gridSpan w:val="6"/>
            <w:shd w:val="clear" w:color="auto" w:fill="1F497D" w:themeFill="text2"/>
          </w:tcPr>
          <w:p w:rsidR="000C0E27" w:rsidRPr="000C0E27" w:rsidRDefault="000C0E27" w:rsidP="000C0E27">
            <w:pPr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Sąsiedzi Polski</w:t>
            </w: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23. Niemcy – przemiany przemysłu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nergii i magazynowaniem energii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ośrodkach badawczych Nadrenii Północnej-Westfalii;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24. 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Walory turystyczne</w:t>
            </w:r>
            <w:r w:rsidR="00147BB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Litwy i Białorusi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podać nazwy stolic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opisać krajobrazy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Białorusi, które stanowią walory turystyczne tych krajów;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ESCO znajdujących się na Litwie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e środowisko geograficzne Litwy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Białorusi;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organizacji wycieczki na Litwę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na Białoruś, biorąc pod uwagę konieczność przekroczenia granicy UE;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147BBC" w:rsidRPr="009135E1" w:rsidRDefault="00147BBC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0C0E27" w:rsidRPr="009135E1" w:rsidTr="000C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 w:val="restart"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  <w:r w:rsidRPr="00147BBC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Temat lekcji</w:t>
            </w:r>
          </w:p>
        </w:tc>
        <w:tc>
          <w:tcPr>
            <w:tcW w:w="2694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51" w:type="dxa"/>
            <w:shd w:val="clear" w:color="auto" w:fill="F79646" w:themeFill="accent6"/>
            <w:vAlign w:val="center"/>
          </w:tcPr>
          <w:p w:rsidR="000C0E27" w:rsidRPr="009135E1" w:rsidRDefault="000C0E27" w:rsidP="00BB5F9A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9135E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9135E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0C0E27" w:rsidRPr="009135E1" w:rsidTr="00EC7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Merge/>
            <w:shd w:val="clear" w:color="auto" w:fill="F79646" w:themeFill="accent6"/>
            <w:vAlign w:val="center"/>
          </w:tcPr>
          <w:p w:rsidR="000C0E27" w:rsidRPr="00147BBC" w:rsidRDefault="000C0E27" w:rsidP="00BB5F9A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3182" w:type="dxa"/>
            <w:gridSpan w:val="5"/>
            <w:shd w:val="clear" w:color="auto" w:fill="F79646" w:themeFill="accent6"/>
          </w:tcPr>
          <w:p w:rsidR="000C0E27" w:rsidRPr="00147BBC" w:rsidRDefault="000C0E27" w:rsidP="00BB5F9A">
            <w:pPr>
              <w:ind w:left="33"/>
              <w:contextualSpacing/>
              <w:jc w:val="center"/>
              <w:rPr>
                <w:color w:val="FFFFFF" w:themeColor="background1"/>
                <w:sz w:val="18"/>
                <w:szCs w:val="18"/>
              </w:rPr>
            </w:pPr>
            <w:r w:rsidRPr="00147BBC">
              <w:rPr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25.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Atrakcje turystyczne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Czech i Słowacji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 xml:space="preserve">opisać na podstawie </w:t>
            </w:r>
            <w:r w:rsidR="000C0E27">
              <w:rPr>
                <w:color w:val="000000" w:themeColor="text1"/>
                <w:sz w:val="18"/>
                <w:szCs w:val="18"/>
              </w:rPr>
              <w:t>mapy fizycznej Europy położenie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główne krainy geograficzne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sklasyfikować atrak</w:t>
            </w:r>
            <w:r w:rsidR="000C0E27">
              <w:rPr>
                <w:color w:val="000000" w:themeColor="text1"/>
                <w:sz w:val="18"/>
                <w:szCs w:val="18"/>
              </w:rPr>
              <w:t>cje turystyczne na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kulturowe.</w:t>
            </w:r>
          </w:p>
          <w:p w:rsidR="000C0E27" w:rsidRDefault="000C0E27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0C0E27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potrzeby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oczekiwania turystów;</w:t>
            </w:r>
          </w:p>
          <w:p w:rsidR="009135E1" w:rsidRPr="009135E1" w:rsidRDefault="000C0E27" w:rsidP="000C0E27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z wybranymi</w:t>
            </w:r>
            <w:r>
              <w:rPr>
                <w:color w:val="000000" w:themeColor="text1"/>
                <w:sz w:val="18"/>
                <w:szCs w:val="18"/>
              </w:rPr>
              <w:t xml:space="preserve"> atrakcjami turystycznymi Czech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Słowacji.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seniorów).</w:t>
            </w:r>
          </w:p>
          <w:p w:rsidR="009135E1" w:rsidRPr="009135E1" w:rsidRDefault="009135E1" w:rsidP="009135E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</w:t>
            </w:r>
            <w:r w:rsidR="000C0E27">
              <w:rPr>
                <w:color w:val="000000" w:themeColor="text1"/>
                <w:sz w:val="18"/>
                <w:szCs w:val="18"/>
              </w:rPr>
              <w:t xml:space="preserve"> przyrodnicze</w:t>
            </w:r>
            <w:r w:rsidR="000C0E27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i kulturowe atrakcje turystyczne Czech i Słowacji;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26. Ukraina w czasach przemian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mapy opisać położenie Ukrainy względem Polski i innych państw;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rudności społeczne, gospodarcze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 polityczne, z którymi Ukraina zmaga się w ostatnich latach.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nie po uzyskaniu niepodległości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1991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0C0E27" w:rsidRDefault="000C0E27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9135E1" w:rsidRDefault="00204326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t>tawy, jaką powinna obrać Polska</w:t>
            </w:r>
            <w:r w:rsidR="000C0E27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w relacjach z Ukrainą.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27. Rosja 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od Bałtyku</w:t>
            </w:r>
            <w:r w:rsidR="00147BB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 w:rsidRPr="009135E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po Ocean Spokojny</w:t>
            </w:r>
          </w:p>
        </w:tc>
        <w:tc>
          <w:tcPr>
            <w:tcW w:w="2694" w:type="dxa"/>
          </w:tcPr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9135E1" w:rsidRPr="000C0E27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9135E1" w:rsidRPr="00204326" w:rsidRDefault="009135E1" w:rsidP="000C0E27">
            <w:pPr>
              <w:pStyle w:val="Akapitzlist"/>
              <w:numPr>
                <w:ilvl w:val="0"/>
                <w:numId w:val="7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0C0E27"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Default="00204326" w:rsidP="00204326">
            <w:pPr>
              <w:pStyle w:val="Akapitzlist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204326" w:rsidRPr="000C0E27" w:rsidRDefault="00204326" w:rsidP="0020432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na</w:t>
            </w:r>
            <w:r w:rsidR="00204326">
              <w:rPr>
                <w:color w:val="000000" w:themeColor="text1"/>
                <w:sz w:val="18"/>
                <w:szCs w:val="18"/>
              </w:rPr>
              <w:t xml:space="preserve"> podstawie klimatogramów klimat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w różnych częściach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551" w:type="dxa"/>
          </w:tcPr>
          <w:p w:rsidR="009135E1" w:rsidRPr="009135E1" w:rsidRDefault="00204326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>i negat</w:t>
            </w:r>
            <w:r>
              <w:rPr>
                <w:color w:val="000000" w:themeColor="text1"/>
                <w:sz w:val="18"/>
                <w:szCs w:val="18"/>
              </w:rPr>
              <w:t>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9135E1" w:rsidRPr="009135E1">
              <w:rPr>
                <w:color w:val="000000" w:themeColor="text1"/>
                <w:sz w:val="18"/>
                <w:szCs w:val="18"/>
              </w:rPr>
              <w:t xml:space="preserve">na życie mieszkańców Rosji. 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numPr>
                <w:ilvl w:val="0"/>
                <w:numId w:val="6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 w:rsidRPr="009135E1">
              <w:rPr>
                <w:color w:val="000000" w:themeColor="text1"/>
                <w:sz w:val="18"/>
                <w:szCs w:val="18"/>
              </w:rPr>
              <w:t>uzasadnić, na przykład</w:t>
            </w:r>
            <w:r w:rsidR="00204326">
              <w:rPr>
                <w:color w:val="000000" w:themeColor="text1"/>
                <w:sz w:val="18"/>
                <w:szCs w:val="18"/>
              </w:rPr>
              <w:t>zie Rosji, że struktura importu</w:t>
            </w:r>
            <w:r w:rsidR="00204326"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 w:rsidR="00204326">
              <w:rPr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color w:val="000000" w:themeColor="text1"/>
                <w:sz w:val="18"/>
                <w:szCs w:val="18"/>
              </w:rPr>
              <w:t>o poziomie rozwoju gospodarczego kraju.</w:t>
            </w:r>
          </w:p>
        </w:tc>
      </w:tr>
      <w:tr w:rsidR="009135E1" w:rsidRPr="009135E1" w:rsidTr="00147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28. Wzajemne relacje Polski i jej sąsiadów</w:t>
            </w:r>
          </w:p>
        </w:tc>
        <w:tc>
          <w:tcPr>
            <w:tcW w:w="2694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2835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porównać relacje Polski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z Niemcami i Rosją;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551" w:type="dxa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n</w:t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iemiecki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t>ch w okresie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 w:rsidR="0020432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do czasów współczesnych;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9135E1"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9135E1" w:rsidRPr="009135E1" w:rsidTr="00147BBC">
        <w:tc>
          <w:tcPr>
            <w:tcW w:w="1668" w:type="dxa"/>
          </w:tcPr>
          <w:p w:rsidR="009135E1" w:rsidRPr="009135E1" w:rsidRDefault="009135E1" w:rsidP="009135E1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135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Podsumowanie działu</w:t>
            </w:r>
          </w:p>
        </w:tc>
        <w:tc>
          <w:tcPr>
            <w:tcW w:w="13182" w:type="dxa"/>
            <w:gridSpan w:val="5"/>
          </w:tcPr>
          <w:p w:rsidR="009135E1" w:rsidRPr="009135E1" w:rsidRDefault="009135E1" w:rsidP="009135E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135E1" w:rsidRPr="009135E1" w:rsidRDefault="009135E1" w:rsidP="009135E1">
      <w:pPr>
        <w:ind w:left="142"/>
        <w:rPr>
          <w:rFonts w:ascii="Arial" w:hAnsi="Arial" w:cs="Arial"/>
          <w:color w:val="000000" w:themeColor="text1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7E7" w:rsidRDefault="007F47E7" w:rsidP="00285D6F">
      <w:pPr>
        <w:spacing w:after="0" w:line="240" w:lineRule="auto"/>
      </w:pPr>
      <w:r>
        <w:separator/>
      </w:r>
    </w:p>
  </w:endnote>
  <w:endnote w:type="continuationSeparator" w:id="0">
    <w:p w:rsidR="007F47E7" w:rsidRDefault="007F47E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7F3ED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7F3EDC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EE01FE">
      <w:rPr>
        <w:b/>
        <w:color w:val="003892"/>
      </w:rPr>
      <w:t xml:space="preserve"> </w:t>
    </w:r>
    <w:r w:rsidR="00EE01FE" w:rsidRPr="009E0F62">
      <w:rPr>
        <w:b/>
        <w:color w:val="003892"/>
      </w:rPr>
      <w:t>AUTORZY:</w:t>
    </w:r>
    <w:r w:rsidR="009135E1">
      <w:rPr>
        <w:color w:val="003892"/>
      </w:rPr>
      <w:t xml:space="preserve"> </w:t>
    </w:r>
    <w:r w:rsidR="009135E1" w:rsidRPr="009135E1">
      <w:t>Agnieszka Lechowicz, Maciej Lechowicz, Piotr Stankiewicz, Arkadiusz Głowacz</w:t>
    </w:r>
  </w:p>
  <w:p w:rsidR="00EE01FE" w:rsidRDefault="007F3EDC" w:rsidP="00EE01FE">
    <w:pPr>
      <w:pStyle w:val="Stopka"/>
      <w:tabs>
        <w:tab w:val="clear" w:pos="9072"/>
        <w:tab w:val="right" w:pos="9639"/>
      </w:tabs>
      <w:ind w:left="-567" w:right="1"/>
    </w:pPr>
    <w:r w:rsidRPr="007F3EDC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  <w:lang w:eastAsia="pl-PL"/>
      </w:rPr>
      <w:t xml:space="preserve">          </w:t>
    </w:r>
    <w:r w:rsidR="00367035"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130E5" w:rsidRDefault="007F3EDC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7F47E7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7E7" w:rsidRDefault="007F47E7" w:rsidP="00285D6F">
      <w:pPr>
        <w:spacing w:after="0" w:line="240" w:lineRule="auto"/>
      </w:pPr>
      <w:r>
        <w:separator/>
      </w:r>
    </w:p>
  </w:footnote>
  <w:footnote w:type="continuationSeparator" w:id="0">
    <w:p w:rsidR="007F47E7" w:rsidRDefault="007F47E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007D2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D55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135E1" w:rsidP="00007D29">
    <w:pPr>
      <w:pStyle w:val="Nagwek"/>
      <w:tabs>
        <w:tab w:val="clear" w:pos="9072"/>
      </w:tabs>
      <w:ind w:right="-283" w:firstLine="142"/>
    </w:pPr>
    <w:r>
      <w:rPr>
        <w:b/>
        <w:color w:val="F09120"/>
      </w:rPr>
      <w:t>Geografia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6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  <w:t xml:space="preserve"> </w:t>
    </w:r>
    <w:r w:rsidR="00007D29">
      <w:tab/>
    </w:r>
    <w:r w:rsidR="00007D29">
      <w:rPr>
        <w:i/>
      </w:rPr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7D29"/>
    <w:rsid w:val="000C0E27"/>
    <w:rsid w:val="00147BBC"/>
    <w:rsid w:val="001E4CB0"/>
    <w:rsid w:val="001F0820"/>
    <w:rsid w:val="00204326"/>
    <w:rsid w:val="00245DA5"/>
    <w:rsid w:val="00285D6F"/>
    <w:rsid w:val="002F1910"/>
    <w:rsid w:val="00317434"/>
    <w:rsid w:val="003572A4"/>
    <w:rsid w:val="00367035"/>
    <w:rsid w:val="003B19DC"/>
    <w:rsid w:val="00435B7E"/>
    <w:rsid w:val="00592B22"/>
    <w:rsid w:val="00602ABB"/>
    <w:rsid w:val="00651FFD"/>
    <w:rsid w:val="00672759"/>
    <w:rsid w:val="006B5810"/>
    <w:rsid w:val="007963FD"/>
    <w:rsid w:val="007B3CB5"/>
    <w:rsid w:val="007F3EDC"/>
    <w:rsid w:val="007F47E7"/>
    <w:rsid w:val="0083577E"/>
    <w:rsid w:val="008648E0"/>
    <w:rsid w:val="0089186E"/>
    <w:rsid w:val="008C2636"/>
    <w:rsid w:val="009130E5"/>
    <w:rsid w:val="009135E1"/>
    <w:rsid w:val="00914856"/>
    <w:rsid w:val="009D4894"/>
    <w:rsid w:val="009E0F62"/>
    <w:rsid w:val="00A239DF"/>
    <w:rsid w:val="00A5798A"/>
    <w:rsid w:val="00AB49BA"/>
    <w:rsid w:val="00B63701"/>
    <w:rsid w:val="00D22D55"/>
    <w:rsid w:val="00E13DAE"/>
    <w:rsid w:val="00E94882"/>
    <w:rsid w:val="00EC12C2"/>
    <w:rsid w:val="00EE01FE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1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8A7E-20EF-4A78-9204-43D29AB7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</Words>
  <Characters>17922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2022-09-11T19:29:00Z</dcterms:created>
  <dcterms:modified xsi:type="dcterms:W3CDTF">2022-09-11T19:29:00Z</dcterms:modified>
</cp:coreProperties>
</file>