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3F" w:rsidRPr="00856E3F" w:rsidRDefault="00856E3F" w:rsidP="00856E3F">
      <w:pPr>
        <w:rPr>
          <w:rFonts w:ascii="Verdana" w:hAnsi="Verdana"/>
          <w:b/>
        </w:rPr>
      </w:pPr>
      <w:r w:rsidRPr="00856E3F">
        <w:rPr>
          <w:rFonts w:ascii="Verdana" w:hAnsi="Verdana"/>
          <w:b/>
        </w:rPr>
        <w:t xml:space="preserve">Klasa I a - wychowawczyni p. Grażyna </w:t>
      </w:r>
      <w:proofErr w:type="spellStart"/>
      <w:r w:rsidRPr="00856E3F">
        <w:rPr>
          <w:rFonts w:ascii="Verdana" w:hAnsi="Verdana"/>
          <w:b/>
        </w:rPr>
        <w:t>Bratko</w:t>
      </w:r>
      <w:proofErr w:type="spellEnd"/>
    </w:p>
    <w:p w:rsidR="00856E3F" w:rsidRPr="00856E3F" w:rsidRDefault="00856E3F" w:rsidP="00856E3F">
      <w:pPr>
        <w:rPr>
          <w:rFonts w:ascii="Verdana" w:hAnsi="Verdana"/>
        </w:rPr>
      </w:pPr>
    </w:p>
    <w:p w:rsidR="00856E3F" w:rsidRPr="00856E3F" w:rsidRDefault="00856E3F" w:rsidP="00856E3F">
      <w:pPr>
        <w:rPr>
          <w:rFonts w:ascii="Verdana" w:hAnsi="Verdana"/>
        </w:rPr>
      </w:pPr>
      <w:r w:rsidRPr="00856E3F">
        <w:rPr>
          <w:rFonts w:ascii="Verdana" w:hAnsi="Verdana"/>
        </w:rPr>
        <w:t>Wyprawka pierwszoklasisty</w:t>
      </w:r>
    </w:p>
    <w:p w:rsidR="00856E3F" w:rsidRPr="00856E3F" w:rsidRDefault="00856E3F" w:rsidP="00856E3F">
      <w:pPr>
        <w:rPr>
          <w:rFonts w:ascii="Verdana" w:hAnsi="Verdana"/>
        </w:rPr>
      </w:pP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56E3F">
        <w:rPr>
          <w:rFonts w:ascii="Verdana" w:hAnsi="Verdana"/>
        </w:rPr>
        <w:t>Piórnik - najwygodniejszy otwierany jak zeszyt,  jego wyposażenie: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2 miękkie ołówki b lub 2b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kredki miękkie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flamastry (podstawowe kolory)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gumka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temperówka z pojemnikiem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nożyczki dobrze tnące o zaokrąglonych końcach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>
        <w:rPr>
          <w:rFonts w:ascii="Verdana" w:hAnsi="Verdana"/>
        </w:rPr>
        <w:t>klej - w sztyfcie</w:t>
      </w: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56E3F">
        <w:rPr>
          <w:rFonts w:ascii="Verdana" w:hAnsi="Verdana"/>
        </w:rPr>
        <w:t>Zeszyty  duże - A4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2 szt. 32-kartkowe w cienkie linie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2 szt. 32-kartkowe w kratkę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dowolny zeszyt gładki - brudnopis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Proszę o podpisanie zeszytó</w:t>
      </w:r>
      <w:r>
        <w:rPr>
          <w:rFonts w:ascii="Verdana" w:hAnsi="Verdana"/>
        </w:rPr>
        <w:t>w imieniem i nazwiskiem dziecka</w:t>
      </w: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56E3F">
        <w:rPr>
          <w:rFonts w:ascii="Verdana" w:hAnsi="Verdana"/>
        </w:rPr>
        <w:t>Materiały do edukacji plastycznej i technicznej</w:t>
      </w:r>
    </w:p>
    <w:p w:rsidR="00856E3F" w:rsidRPr="00856E3F" w:rsidRDefault="00856E3F" w:rsidP="00856E3F">
      <w:pPr>
        <w:ind w:left="709"/>
        <w:rPr>
          <w:rFonts w:ascii="Verdana" w:hAnsi="Verdana"/>
        </w:rPr>
      </w:pPr>
      <w:r w:rsidRPr="00856E3F">
        <w:rPr>
          <w:rFonts w:ascii="Verdana" w:hAnsi="Verdana"/>
        </w:rPr>
        <w:t>bloki - 2 techniczne białe, 1 techniczny z kolorowymi kartkami, 1</w:t>
      </w:r>
      <w:r>
        <w:rPr>
          <w:rFonts w:ascii="Verdana" w:hAnsi="Verdana"/>
        </w:rPr>
        <w:t xml:space="preserve"> </w:t>
      </w:r>
      <w:r w:rsidRPr="00856E3F">
        <w:rPr>
          <w:rFonts w:ascii="Verdana" w:hAnsi="Verdana"/>
        </w:rPr>
        <w:t>techniczny biały A3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blok rysunkowy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papier kolorowy, tzw. wycinanka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ryza białego papieru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 xml:space="preserve">pastele olejne 12 </w:t>
      </w:r>
      <w:proofErr w:type="spellStart"/>
      <w:r w:rsidRPr="00856E3F">
        <w:rPr>
          <w:rFonts w:ascii="Verdana" w:hAnsi="Verdana"/>
        </w:rPr>
        <w:t>szt</w:t>
      </w:r>
      <w:proofErr w:type="spellEnd"/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plastelina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farby plakatowe oraz pędzelki i kubek na wodę -zamykany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klej magiczny w większej buteleczce 0,25 - 0,5 l (podpisać)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teczka plastikowa na gumkę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>
        <w:rPr>
          <w:rFonts w:ascii="Verdana" w:hAnsi="Verdana"/>
        </w:rPr>
        <w:t>bibuła kolorowa</w:t>
      </w: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56E3F">
        <w:rPr>
          <w:rFonts w:ascii="Verdana" w:hAnsi="Verdana"/>
        </w:rPr>
        <w:t>Strój na zajęcia gimnastyczne w worku z materiału - podpisanym</w:t>
      </w:r>
    </w:p>
    <w:p w:rsidR="00856E3F" w:rsidRPr="00856E3F" w:rsidRDefault="00856E3F" w:rsidP="00856E3F">
      <w:pPr>
        <w:ind w:left="851"/>
        <w:rPr>
          <w:rFonts w:ascii="Verdana" w:hAnsi="Verdana"/>
        </w:rPr>
      </w:pPr>
      <w:r w:rsidRPr="00856E3F">
        <w:rPr>
          <w:rFonts w:ascii="Verdana" w:hAnsi="Verdana"/>
        </w:rPr>
        <w:t>biały podkoszulek</w:t>
      </w:r>
    </w:p>
    <w:p w:rsidR="00856E3F" w:rsidRPr="00856E3F" w:rsidRDefault="00856E3F" w:rsidP="00856E3F">
      <w:pPr>
        <w:ind w:left="851"/>
        <w:rPr>
          <w:rFonts w:ascii="Verdana" w:hAnsi="Verdana"/>
        </w:rPr>
      </w:pPr>
      <w:r w:rsidRPr="00856E3F">
        <w:rPr>
          <w:rFonts w:ascii="Verdana" w:hAnsi="Verdana"/>
        </w:rPr>
        <w:lastRenderedPageBreak/>
        <w:t>spodenki sportowe</w:t>
      </w:r>
    </w:p>
    <w:p w:rsidR="00856E3F" w:rsidRPr="00856E3F" w:rsidRDefault="00856E3F" w:rsidP="00856E3F">
      <w:pPr>
        <w:ind w:left="851"/>
        <w:rPr>
          <w:rFonts w:ascii="Verdana" w:hAnsi="Verdana"/>
        </w:rPr>
      </w:pPr>
      <w:r w:rsidRPr="00856E3F">
        <w:rPr>
          <w:rFonts w:ascii="Verdana" w:hAnsi="Verdana"/>
        </w:rPr>
        <w:t>obuwie zmienne -  lekkie , antypoślizgowe obuwie sportowe (najbezpieczniejsze z żółtą kauczukową podeszwą)- dziecko będzie zakładało je równ</w:t>
      </w:r>
      <w:r>
        <w:rPr>
          <w:rFonts w:ascii="Verdana" w:hAnsi="Verdana"/>
        </w:rPr>
        <w:t xml:space="preserve">ież na zajęcia </w:t>
      </w:r>
      <w:proofErr w:type="spellStart"/>
      <w:r>
        <w:rPr>
          <w:rFonts w:ascii="Verdana" w:hAnsi="Verdana"/>
        </w:rPr>
        <w:t>wych</w:t>
      </w:r>
      <w:proofErr w:type="spellEnd"/>
      <w:r>
        <w:rPr>
          <w:rFonts w:ascii="Verdana" w:hAnsi="Verdana"/>
        </w:rPr>
        <w:t>. fizycznego</w:t>
      </w: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56E3F">
        <w:rPr>
          <w:rFonts w:ascii="Verdana" w:hAnsi="Verdana"/>
        </w:rPr>
        <w:t>Strój galowy (konieczny na wszelkich uroczystościach szkolnych)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biała koszula/bluzka</w:t>
      </w:r>
    </w:p>
    <w:p w:rsidR="00856E3F" w:rsidRPr="00856E3F" w:rsidRDefault="00856E3F" w:rsidP="00856E3F">
      <w:pPr>
        <w:ind w:firstLine="709"/>
        <w:rPr>
          <w:rFonts w:ascii="Verdana" w:hAnsi="Verdana"/>
        </w:rPr>
      </w:pPr>
      <w:r w:rsidRPr="00856E3F">
        <w:rPr>
          <w:rFonts w:ascii="Verdana" w:hAnsi="Verdana"/>
        </w:rPr>
        <w:t>gran</w:t>
      </w:r>
      <w:r>
        <w:rPr>
          <w:rFonts w:ascii="Verdana" w:hAnsi="Verdana"/>
        </w:rPr>
        <w:t>atowe/czarne spodnie/spódniczka</w:t>
      </w: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56E3F">
        <w:rPr>
          <w:rFonts w:ascii="Verdana" w:hAnsi="Verdana"/>
        </w:rPr>
        <w:t>Śniadaniówka</w:t>
      </w:r>
    </w:p>
    <w:p w:rsidR="00856E3F" w:rsidRPr="00856E3F" w:rsidRDefault="00856E3F" w:rsidP="00856E3F">
      <w:pPr>
        <w:ind w:left="709"/>
        <w:rPr>
          <w:rFonts w:ascii="Verdana" w:hAnsi="Verdana"/>
        </w:rPr>
      </w:pPr>
      <w:r w:rsidRPr="00856E3F">
        <w:rPr>
          <w:rFonts w:ascii="Verdana" w:hAnsi="Verdana"/>
        </w:rPr>
        <w:t>lekka, nie za duża oraz pojemnik plastikowy na wodę/napoje (można podpisać)</w:t>
      </w:r>
    </w:p>
    <w:p w:rsidR="00856E3F" w:rsidRPr="00856E3F" w:rsidRDefault="00856E3F" w:rsidP="00856E3F">
      <w:pPr>
        <w:pStyle w:val="Akapitzlist"/>
        <w:numPr>
          <w:ilvl w:val="0"/>
          <w:numId w:val="1"/>
        </w:numPr>
        <w:rPr>
          <w:rFonts w:ascii="Verdana" w:hAnsi="Verdana"/>
        </w:rPr>
      </w:pPr>
      <w:bookmarkStart w:id="0" w:name="_GoBack"/>
      <w:bookmarkEnd w:id="0"/>
      <w:r w:rsidRPr="00856E3F">
        <w:rPr>
          <w:rFonts w:ascii="Verdana" w:hAnsi="Verdana"/>
        </w:rPr>
        <w:t>Potrzebne też będzie w pierwszym tygodniu września zdjęcie legitymacyjne (na odwrocie zapisujemy imię i nazwisko dziecka, miejsce i datę urodzenia, pesel dziecka i adres zamieszkania).</w:t>
      </w:r>
    </w:p>
    <w:p w:rsidR="00856E3F" w:rsidRPr="00856E3F" w:rsidRDefault="00856E3F" w:rsidP="00856E3F">
      <w:pPr>
        <w:rPr>
          <w:rFonts w:ascii="Verdana" w:hAnsi="Verdana"/>
        </w:rPr>
      </w:pPr>
    </w:p>
    <w:p w:rsidR="00856E3F" w:rsidRPr="00856E3F" w:rsidRDefault="00856E3F" w:rsidP="00856E3F">
      <w:pPr>
        <w:rPr>
          <w:rFonts w:ascii="Verdana" w:hAnsi="Verdana"/>
        </w:rPr>
      </w:pPr>
      <w:r w:rsidRPr="00856E3F">
        <w:rPr>
          <w:rFonts w:ascii="Verdana" w:hAnsi="Verdana"/>
        </w:rPr>
        <w:t>Bardzo prosimy o zakup odpowiednio dobranego do wzrostu dziecka tornistra.</w:t>
      </w:r>
    </w:p>
    <w:p w:rsidR="007C0F69" w:rsidRPr="00856E3F" w:rsidRDefault="00856E3F" w:rsidP="00856E3F">
      <w:pPr>
        <w:rPr>
          <w:rFonts w:ascii="Verdana" w:hAnsi="Verdana"/>
        </w:rPr>
      </w:pPr>
      <w:r w:rsidRPr="00856E3F">
        <w:rPr>
          <w:rFonts w:ascii="Verdana" w:hAnsi="Verdana"/>
        </w:rPr>
        <w:t>Zwracamy też uwagę na wagę samego tornistra.</w:t>
      </w:r>
    </w:p>
    <w:sectPr w:rsidR="007C0F69" w:rsidRPr="0085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7457"/>
    <w:multiLevelType w:val="hybridMultilevel"/>
    <w:tmpl w:val="6EE0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3F"/>
    <w:rsid w:val="007C0F69"/>
    <w:rsid w:val="008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DCFC"/>
  <w15:chartTrackingRefBased/>
  <w15:docId w15:val="{9093B3F6-7395-4103-BD18-52D4DEF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2023-08-16T11:08:00Z</dcterms:created>
  <dcterms:modified xsi:type="dcterms:W3CDTF">2023-08-16T11:12:00Z</dcterms:modified>
</cp:coreProperties>
</file>