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 w:eastAsia="Verdana" w:cs="Verdana"/>
          <w:b/>
          <w:color w:val="000000"/>
          <w:sz w:val="20"/>
          <w:szCs w:val="20"/>
          <w:u w:val="single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u w:val="single"/>
          <w:rtl w:val="0"/>
        </w:rPr>
        <w:t>REGULAMIN KONKURSU NA LOGO</w:t>
      </w:r>
    </w:p>
    <w:p>
      <w:pPr>
        <w:jc w:val="center"/>
        <w:rPr>
          <w:rFonts w:ascii="Verdana" w:hAnsi="Verdana" w:eastAsia="Verdana" w:cs="Verdana"/>
          <w:b/>
          <w:color w:val="000000"/>
          <w:sz w:val="20"/>
          <w:szCs w:val="20"/>
          <w:u w:val="single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u w:val="single"/>
          <w:rtl w:val="0"/>
        </w:rPr>
        <w:t>SOŁECTWA   KORYTOWA  A</w:t>
      </w:r>
    </w:p>
    <w:p>
      <w:pPr>
        <w:rPr>
          <w:rFonts w:ascii="Verdana" w:hAnsi="Verdana" w:eastAsia="Verdana" w:cs="Verdana"/>
          <w:b/>
          <w:color w:val="000000"/>
          <w:sz w:val="20"/>
          <w:szCs w:val="20"/>
          <w:u w:val="single"/>
        </w:rPr>
      </w:pP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rtl w:val="0"/>
        </w:rPr>
        <w:t>Organizator: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 Rada Sołecka w Korytowie A oraz Szkoła Podstawowa w Korytowie A.</w:t>
      </w: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rtl w:val="0"/>
        </w:rPr>
        <w:t>Cel: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 wyłonienie najlepszego znaku graficznego – Loga dla Sołectwa wsi Korytów  A.</w:t>
      </w: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rtl w:val="0"/>
        </w:rPr>
        <w:t>Przeznaczenie znaku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: do celów identyfikacyjnych, popularyzatorskich, promocyjnych,  korespondencyjnych itp. Znak ten (logo) będzie wykorzystywany na plakatach, papierze firmowym czy innych drukach wydawanych przez Sołectwo Korytowa A.</w:t>
      </w: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spacing w:after="75"/>
        <w:rPr>
          <w:rFonts w:ascii="Arial" w:hAnsi="Arial" w:eastAsia="Arial" w:cs="Arial"/>
          <w:color w:val="000000"/>
          <w:sz w:val="19"/>
          <w:szCs w:val="19"/>
        </w:rPr>
      </w:pPr>
      <w:r>
        <w:rPr>
          <w:rFonts w:ascii="Verdana" w:hAnsi="Verdana" w:eastAsia="Verdana" w:cs="Verdana"/>
          <w:b/>
          <w:color w:val="000000"/>
          <w:sz w:val="20"/>
          <w:szCs w:val="20"/>
          <w:rtl w:val="0"/>
        </w:rPr>
        <w:t>Warunki uczestnictwa:</w:t>
      </w:r>
    </w:p>
    <w:p>
      <w:pPr>
        <w:numPr>
          <w:ilvl w:val="0"/>
          <w:numId w:val="1"/>
        </w:num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Konkurs adresowany jest do młodych twórców, uczniów szkół oraz osób amatorsko zajmujących się działalnością plastyczną. </w:t>
      </w: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1"/>
        </w:num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Na konkurs można nadesłać dowolną ilość projektów.  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br w:type="textWrapping"/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Projekty mogą być wykonane w dowolnej technice graficznej. Nie ma wymagań co do kształtu, kolorów i rodzaju czcionki użytych w logo.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br w:type="textWrapping"/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Projekt powinien zawierać logo/znak graficzny oraz identyfikację graficzną 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br w:type="textWrapping"/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(zastosowanie znaku na: papierze firmowym, wizytówce, plakacie)</w:t>
      </w:r>
      <w:r>
        <w:rPr>
          <w:rtl w:val="0"/>
        </w:rPr>
        <w:t xml:space="preserve"> 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Ponadto ten sam projekt powinien zostać dostarczony pod postacią pliku elektronicznego, </w:t>
      </w:r>
      <w:r>
        <w:rPr>
          <w:rFonts w:hint="default" w:ascii="Verdana" w:hAnsi="Verdana" w:eastAsia="Verdana" w:cs="Verdana"/>
          <w:color w:val="000000"/>
          <w:sz w:val="20"/>
          <w:szCs w:val="20"/>
          <w:rtl w:val="0"/>
          <w:lang w:val="pl-PL"/>
        </w:rPr>
        <w:t xml:space="preserve">np. </w:t>
      </w:r>
      <w:bookmarkStart w:id="0" w:name="_GoBack"/>
      <w:bookmarkEnd w:id="0"/>
      <w:r>
        <w:rPr>
          <w:rFonts w:ascii="Verdana" w:hAnsi="Verdana" w:eastAsia="Verdana" w:cs="Verdana"/>
          <w:color w:val="000000"/>
          <w:sz w:val="20"/>
          <w:szCs w:val="20"/>
          <w:rtl w:val="0"/>
        </w:rPr>
        <w:t>zapisanego na nośniku CD-R, w formacie JPG i CDR. Plik powinien być zapisany w rozdzielczości minimum 300 dpi i powinien dopuszczać możliwość zmiany skali bez utraty jakości i proporcji.</w:t>
      </w: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3. Logo powinno kojarzyć się z położeniem, nazwą i historią wsi Korytów A . </w:t>
      </w:r>
    </w:p>
    <w:p>
      <w:p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4. Projekty konkursowe należy nadsyłać do </w:t>
      </w:r>
      <w:r>
        <w:rPr>
          <w:rFonts w:ascii="Verdana" w:hAnsi="Verdana" w:eastAsia="Verdana" w:cs="Verdana"/>
          <w:b/>
          <w:color w:val="000000"/>
          <w:sz w:val="20"/>
          <w:szCs w:val="20"/>
          <w:rtl w:val="0"/>
        </w:rPr>
        <w:t>20 maja 2023 r.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 na adres: Szkoła Podstawowa w Korytowie A z dopiskiem na kopercie:  "Konkurs na Logo Sołectwa Korytowa A”.</w:t>
      </w:r>
    </w:p>
    <w:p>
      <w:p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UWAGA:  projekty przesłane po tym terminie nie będą rozpatrywane przez Jury konkursu. Organizator konkursu nie ponosi odpowiedzialności za ewentualne zaginięcie lub uszkodzenie projektu powstałe w czasie przesyłki.</w:t>
      </w: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75"/>
        <w:ind w:left="360" w:hanging="218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 Oceny projektów i podziału nagród dokona powołane przez organizatora Jury. </w:t>
      </w: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Nagrodą w konkursie jest nagroda rzeczowa.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numPr>
          <w:ilvl w:val="0"/>
          <w:numId w:val="2"/>
        </w:num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Regulamin konkursu znajduje się na stronie Szkoły Podstawowej w Korytowie A:</w:t>
      </w: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Wyłonione drogą niniejszego konkursu logo nagrodzone miejscami 1-3 stają się własnością organizatora konkursu, który może je w dowolny sposób wykorzystać oraz odstępować na rzecz osób fizycznych i prawnych.</w:t>
      </w: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Zwycięzca konkursu przenosi nieodpłatnie na organizatora autorskie prawa majątkowe związane z przedłożoną pracą konkursową w zakresie utrwalania, zwielokrotniania określoną techniką, wprowadzania do obrotu, wprowadzania do pamięci komputera, publicznego wykonania albo publicznego odtwarzania, wystawiania, wyświetlania i prezentowania w Internecie pracy konkursowej. </w:t>
      </w:r>
    </w:p>
    <w:p>
      <w:pPr>
        <w:spacing w:after="75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75"/>
        <w:ind w:left="426" w:hanging="426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Decyzja komisji konkursowej o przyznaniu nagrody jest ostateczna i nie przysługuje od niej odwołanie.</w:t>
      </w: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75"/>
        <w:ind w:left="426" w:hanging="426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Komisja zastrzega sobie prawo do nierozstrzygnięcia konkursu.</w:t>
      </w:r>
    </w:p>
    <w:p>
      <w:pPr>
        <w:spacing w:after="75"/>
        <w:ind w:left="426" w:firstLine="0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numPr>
          <w:ilvl w:val="0"/>
          <w:numId w:val="2"/>
        </w:numPr>
        <w:spacing w:after="75"/>
        <w:ind w:left="426" w:hanging="426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Organizator konkursu zastrzega sobie prawo do opublikowania imienia, nazwiska i informacji o laureacie konkursu oraz umieszczanie tych informacji w materiałach reklamowych organizatora oraz w mediach i Internecie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Verdana" w:hAnsi="Verdana" w:eastAsia="Verdana" w:cs="Verdan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numPr>
          <w:ilvl w:val="0"/>
          <w:numId w:val="2"/>
        </w:numPr>
        <w:spacing w:after="75"/>
        <w:ind w:left="426" w:hanging="426"/>
        <w:rPr>
          <w:rFonts w:ascii="Verdana" w:hAnsi="Verdana" w:eastAsia="Verdana" w:cs="Verdana"/>
          <w:color w:val="000000"/>
          <w:sz w:val="20"/>
          <w:szCs w:val="20"/>
        </w:rPr>
      </w:pPr>
      <w:r>
        <w:rPr>
          <w:rFonts w:ascii="Verdana" w:hAnsi="Verdana" w:eastAsia="Verdana" w:cs="Verdana"/>
          <w:color w:val="000000"/>
          <w:sz w:val="20"/>
          <w:szCs w:val="20"/>
          <w:rtl w:val="0"/>
        </w:rPr>
        <w:t>Informacja o rozstrzygnięciu konkursu na logo zostanie ogłoszona na stronie internetowej Szkoły Podstawowej w Korytowie A  i FB</w:t>
      </w:r>
      <w:r>
        <w:rPr>
          <w:rFonts w:hint="default" w:ascii="Verdana" w:hAnsi="Verdana" w:eastAsia="Verdana" w:cs="Verdana"/>
          <w:color w:val="000000"/>
          <w:sz w:val="20"/>
          <w:szCs w:val="20"/>
          <w:rtl w:val="0"/>
          <w:lang w:val="pl-PL"/>
        </w:rPr>
        <w:t>,</w:t>
      </w:r>
      <w:r>
        <w:rPr>
          <w:rFonts w:ascii="Verdana" w:hAnsi="Verdana" w:eastAsia="Verdana" w:cs="Verdana"/>
          <w:color w:val="000000"/>
          <w:sz w:val="20"/>
          <w:szCs w:val="20"/>
          <w:rtl w:val="0"/>
        </w:rPr>
        <w:t xml:space="preserve"> a laureaci konkursu zostaną powiadomieni osobiście. </w:t>
      </w:r>
    </w:p>
    <w:p>
      <w:pPr>
        <w:spacing w:after="75"/>
        <w:ind w:left="426" w:hanging="284"/>
        <w:rPr>
          <w:rFonts w:ascii="Arial" w:hAnsi="Arial" w:eastAsia="Arial" w:cs="Arial"/>
          <w:color w:val="000000"/>
          <w:sz w:val="19"/>
          <w:szCs w:val="19"/>
        </w:rPr>
      </w:pPr>
    </w:p>
    <w:p>
      <w:pPr>
        <w:spacing w:after="75"/>
        <w:ind w:left="426" w:hanging="284"/>
        <w:rPr>
          <w:rFonts w:ascii="Verdana" w:hAnsi="Verdana" w:eastAsia="Verdana" w:cs="Verdana"/>
          <w:color w:val="000000"/>
          <w:sz w:val="20"/>
          <w:szCs w:val="20"/>
        </w:rPr>
      </w:pPr>
    </w:p>
    <w:p>
      <w:pPr>
        <w:spacing w:after="75"/>
        <w:ind w:left="426" w:hanging="284"/>
        <w:rPr>
          <w:rFonts w:ascii="Arial" w:hAnsi="Arial" w:eastAsia="Arial" w:cs="Arial"/>
          <w:color w:val="000000"/>
          <w:sz w:val="19"/>
          <w:szCs w:val="19"/>
        </w:rPr>
      </w:pPr>
    </w:p>
    <w:p>
      <w:pPr>
        <w:ind w:left="426" w:hanging="284"/>
      </w:pPr>
    </w:p>
    <w:p>
      <w:pPr>
        <w:ind w:left="426" w:hanging="284"/>
      </w:pPr>
    </w:p>
    <w:sectPr>
      <w:pgSz w:w="11906" w:h="16838"/>
      <w:pgMar w:top="1417" w:right="1417" w:bottom="1417" w:left="1417" w:header="708" w:footer="708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5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28FE3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sz w:val="24"/>
      <w:szCs w:val="24"/>
      <w:lang w:val="pl-PL"/>
    </w:rPr>
  </w:style>
  <w:style w:type="paragraph" w:styleId="2">
    <w:name w:val="heading 1"/>
    <w:basedOn w:val="1"/>
    <w:next w:val="1"/>
    <w:uiPriority w:val="0"/>
    <w:pPr>
      <w:keepNext/>
      <w:spacing w:before="240" w:after="60"/>
    </w:pPr>
    <w:rPr>
      <w:rFonts w:ascii="Cambria" w:hAnsi="Cambria" w:eastAsia="Cambria" w:cs="Cambria"/>
      <w:b/>
      <w:sz w:val="32"/>
      <w:szCs w:val="32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spacing w:after="60"/>
      <w:jc w:val="center"/>
    </w:pPr>
    <w:rPr>
      <w:rFonts w:ascii="Cambria" w:hAnsi="Cambria" w:eastAsia="Cambria" w:cs="Cambria"/>
    </w:rPr>
  </w:style>
  <w:style w:type="paragraph" w:styleId="11">
    <w:name w:val="Title"/>
    <w:basedOn w:val="1"/>
    <w:next w:val="1"/>
    <w:uiPriority w:val="0"/>
    <w:pPr>
      <w:spacing w:before="240" w:after="60"/>
      <w:jc w:val="center"/>
    </w:pPr>
    <w:rPr>
      <w:rFonts w:ascii="Cambria" w:hAnsi="Cambria" w:eastAsia="Cambria" w:cs="Cambria"/>
      <w:b/>
      <w:sz w:val="32"/>
      <w:szCs w:val="3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2023-03-13T12:16:57Z</dcterms:created>
  <dc:creator>Dyrektor</dc:creator>
  <cp:lastModifiedBy>Elżbieta Błażejewska</cp:lastModifiedBy>
  <dcterms:modified xsi:type="dcterms:W3CDTF">2023-03-13T12:21:31Z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03031B050239495A91A960FF5DAFF032</vt:lpwstr>
  </property>
</Properties>
</file>