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tabs>
          <w:tab w:val="center" w:leader="none" w:pos="4536"/>
          <w:tab w:val="right" w:leader="none" w:pos="9072"/>
        </w:tabs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Základní škola a Mateřská škola Křešice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okres Litoměřice, příspěvková organizace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center" w:leader="none" w:pos="4536"/>
          <w:tab w:val="right" w:leader="none" w:pos="9072"/>
        </w:tabs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Bezručova 141, 411 48 Křešice, tel. 416 786 144, e-mail: reditelna@zskresice.cz</w:t>
      </w:r>
    </w:p>
    <w:p w:rsidR="00000000" w:rsidDel="00000000" w:rsidP="00000000" w:rsidRDefault="00000000" w:rsidRPr="00000000" w14:paraId="00000003">
      <w:pPr>
        <w:pageBreakBefore w:val="0"/>
        <w:tabs>
          <w:tab w:val="center" w:leader="none" w:pos="4536"/>
          <w:tab w:val="right" w:leader="none" w:pos="9072"/>
        </w:tabs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IČO - 750 03 635, </w:t>
      </w:r>
      <w:hyperlink r:id="rId7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www.zskresice.cz</w:t>
        </w:r>
      </w:hyperlink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4483100</wp:posOffset>
                </wp:positionH>
                <wp:positionV relativeFrom="paragraph">
                  <wp:posOffset>12700</wp:posOffset>
                </wp:positionV>
                <wp:extent cx="719455" cy="678180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86250" y="3440900"/>
                          <a:ext cx="719455" cy="678180"/>
                          <a:chOff x="4986250" y="3440900"/>
                          <a:chExt cx="719500" cy="678200"/>
                        </a:xfrm>
                      </wpg:grpSpPr>
                      <wpg:grpSp>
                        <wpg:cNvGrpSpPr/>
                        <wpg:grpSpPr>
                          <a:xfrm>
                            <a:off x="4986273" y="3440910"/>
                            <a:ext cx="719455" cy="678180"/>
                            <a:chOff x="0" y="0"/>
                            <a:chExt cx="719455" cy="678180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719450" cy="67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719455" cy="678180"/>
                            </a:xfrm>
                            <a:prstGeom prst="ellipse">
                              <a:avLst/>
                            </a:prstGeom>
                            <a:solidFill>
                              <a:srgbClr val="9BBB5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35512" y="43697"/>
                              <a:ext cx="645614" cy="585700"/>
                            </a:xfrm>
                            <a:prstGeom prst="ellipse">
                              <a:avLst/>
                            </a:prstGeom>
                            <a:solidFill>
                              <a:srgbClr val="F6E9B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89647" y="82636"/>
                              <a:ext cx="526517" cy="505444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163054" y="162244"/>
                              <a:ext cx="384575" cy="354557"/>
                            </a:xfrm>
                            <a:prstGeom prst="ellipse">
                              <a:avLst/>
                            </a:prstGeom>
                            <a:solidFill>
                              <a:srgbClr val="E36C0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198350" y="192854"/>
                              <a:ext cx="309869" cy="287171"/>
                            </a:xfrm>
                            <a:prstGeom prst="ellipse">
                              <a:avLst/>
                            </a:prstGeom>
                            <a:solidFill>
                              <a:srgbClr val="548DD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219463" y="214053"/>
                              <a:ext cx="269267" cy="244880"/>
                            </a:xfrm>
                            <a:prstGeom prst="ellipse">
                              <a:avLst/>
                            </a:prstGeom>
                            <a:solidFill>
                              <a:srgbClr val="F6E9B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4483100</wp:posOffset>
                </wp:positionH>
                <wp:positionV relativeFrom="paragraph">
                  <wp:posOffset>12700</wp:posOffset>
                </wp:positionV>
                <wp:extent cx="719455" cy="67818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455" cy="6781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pageBreakBefore w:val="0"/>
        <w:rPr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165100</wp:posOffset>
                </wp:positionV>
                <wp:extent cx="5667375" cy="254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512313" y="3780000"/>
                          <a:ext cx="5667375" cy="0"/>
                        </a:xfrm>
                        <a:custGeom>
                          <a:rect b="b" l="l" r="r" t="t"/>
                          <a:pathLst>
                            <a:path extrusionOk="0" h="1" w="5667375">
                              <a:moveTo>
                                <a:pt x="0" y="0"/>
                              </a:moveTo>
                              <a:lnTo>
                                <a:pt x="56673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587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oval"/>
                          <a:tailEnd len="med" w="med" type="oval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165100</wp:posOffset>
                </wp:positionV>
                <wp:extent cx="5667375" cy="254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73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pageBreakBefore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registrační číslo:  _______________                                                                                           číslo jednací: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přiděleno na základě § 183 zákona č.561/2004 Sb., (školský zákon),                                               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ve znění pozdějších předpisů.                           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 ______________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Žádost o přijetí k předškolnímu vzdělávání pro školní rok 202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/ 202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Tímto dávám svůj souhlas Základní škole a Mateřské škole Křešice, okres Litoměřice ke zpracování osobních údajů o mém dítěti, a to pro účel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vedení povinné dokumentace školy podle zákona č. 561/2004 Sb. školského zákona v platném znění.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Souhlas poskytuji na celé období školní docházky mého dítěte na této škole a na zákonem stanovenou dobu, po kterou se tato dokumentace na škole povinně archivuje.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Byl(a) jsem poučen(a) o právech podle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Nařízení Evropského parlamentu a Rady (EU) 2016/679 ze dne 27. 4. 2016 o ochraně fyzických osob v souvislosti se zpracováním osobních údajů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zejména o svém právu tento souhlas kdykoli písemně odvolat a to i bez udání důvodů.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Žádám o přijetí mého dítěte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(jméno, příjmení):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datum narození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(den, měsíc, rok):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trvalý pobyt dítěte: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rodné číslo: __________________ mateřský jazyk: ________________ státní občanství: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                                   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 předškolnímu vzdělávání do mateřské školy, jejíž činnost vykonává Základní škola a Mateřská škola Křešice, Bezručova 141, Křešice 411 48.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Žádost o přijetí k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celodenní /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polodenní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docházce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MŠ s termínem nástupu od: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Zákonní zástupci dítěte: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Otec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jméno a příjmení: ____________________________________ telefon: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                                                               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adresa trvalého pobytu: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Matka: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jméno a příjmení: ___________________________________ telefon: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adresa trvalého pobytu: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_______________________________________________________________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Zákonní zástupci dávají svůj souhlas mateřské škole k tomu, aby v rámci přijímacího řízení zpracovávala a evidovala osobní údaje a osobní citlivé údaje dítěte ve smyslu všech ustanovení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Nařízení Evropského parlamentu a Rady (EU) 2016/679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ochraně osobních údajů v platném znění. Svůj souhlas poskytují pro účely vedení povinné dokumentace školy podle zákona č. 561/2004 Sb. školského zákona v platném znění, pro vedení nezbytné zdravotní dokumentace a psychologických vyšetření.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Zákonní zástupci byli poučeni o právech podle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Nařízení Evropského parlamentu a Rady (EU) 2016/679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Zákonní zástupci byli ve smyslu § 36 odst. 3 zákona č. 500/2004 Sb., správní řád, ve znění pozdějších předpisů, seznámeni s podklady pro vydání rozhodnutí o přijetí dítěte do mateřské školy, a to: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 podmínkami přijímání dětí k předškolnímu vzdělávání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 kritérii pro přijetí dětí k předškolnímu vzdělávání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 možností nahlédnutí do spisu dne 1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 5. 202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od 8.00 do 12.00 hodin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 souladu s ustanovením § 879 Občanského zákoníku si po vzájemné dohodě zákonní zástupci zvolili jednoho zástupce dítěte pro jednání ve správním řízení a pro doručování písemností v souladu s § 20 a § 35 zákona č. 500/2004 Sb., správní řád, ve znění pozdějších předpisů.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Záležitosti spojené s přijetím dítěte k předškolnímu vzdělávání bude vyřizovat jako žadatel zákonný zástupce: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Jméno a příjmení: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___________________________, podpis zákonného zástupce: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__________________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 __________________ dne  _________  </w:t>
      </w:r>
    </w:p>
    <w:sectPr>
      <w:pgSz w:h="16838" w:w="11906" w:orient="portrait"/>
      <w:pgMar w:bottom="692" w:top="567" w:left="1134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Nadpis4">
    <w:name w:val="Nadpis 4"/>
    <w:basedOn w:val="Normální"/>
    <w:next w:val="Nadpis4"/>
    <w:autoRedefine w:val="0"/>
    <w:hidden w:val="0"/>
    <w:qFormat w:val="0"/>
    <w:pPr>
      <w:widowControl w:val="1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3"/>
    </w:pPr>
    <w:rPr>
      <w:b w:val="1"/>
      <w:bCs w:val="1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Standardnípísmoodstavce">
    <w:name w:val="Standardní písmo odstavce"/>
    <w:next w:val="Standardnípísmoodstavce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álnítabulka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adpis">
    <w:name w:val="Nadpis"/>
    <w:basedOn w:val="Normální"/>
    <w:next w:val="Základní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und" w:val="cs-CZ"/>
    </w:rPr>
  </w:style>
  <w:style w:type="paragraph" w:styleId="Základnítext">
    <w:name w:val="Základní text"/>
    <w:basedOn w:val="Normální"/>
    <w:next w:val="Základnítext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Seznam">
    <w:name w:val="Seznam"/>
    <w:basedOn w:val="Základnítext"/>
    <w:next w:val="Seznam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Popisek">
    <w:name w:val="Popisek"/>
    <w:basedOn w:val="Normální"/>
    <w:next w:val="Popisek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Rejstřík">
    <w:name w:val="Rejstřík"/>
    <w:basedOn w:val="Normální"/>
    <w:next w:val="Rejstřík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Odstavecseseznamem">
    <w:name w:val="Odstavec se seznamem"/>
    <w:basedOn w:val="Normální"/>
    <w:next w:val="Odstavecseseznamem"/>
    <w:autoRedefine w:val="0"/>
    <w:hidden w:val="0"/>
    <w:qFormat w:val="0"/>
    <w:pPr>
      <w:widowControl w:val="0"/>
      <w:suppressAutoHyphens w:val="0"/>
      <w:spacing w:line="1" w:lineRule="atLeast"/>
      <w:ind w:left="720" w:right="0" w:leftChars="-1" w:rightChars="0" w:firstLine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Obsahtabulky">
    <w:name w:val="Obsah tabulky"/>
    <w:basedOn w:val="Normální"/>
    <w:next w:val="Obsahtabulky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Nadpistabulky">
    <w:name w:val="Nadpis tabulky"/>
    <w:basedOn w:val="Obsahtabulky"/>
    <w:next w:val="Nadpistabulky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Záhlaví">
    <w:name w:val="Záhlaví"/>
    <w:basedOn w:val="Normální"/>
    <w:next w:val="Záhlaví"/>
    <w:autoRedefine w:val="0"/>
    <w:hidden w:val="0"/>
    <w:qFormat w:val="1"/>
    <w:pPr>
      <w:widowControl w:val="1"/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kern w:val="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character" w:styleId="ZáhlavíChar">
    <w:name w:val="Záhlaví Char"/>
    <w:next w:val="ZáhlavíChar"/>
    <w:autoRedefine w:val="0"/>
    <w:hidden w:val="0"/>
    <w:qFormat w:val="0"/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Hypertextovýodkaz">
    <w:name w:val="Hypertextový odkaz"/>
    <w:next w:val="Hypertextovýodkaz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Nadpis4Char">
    <w:name w:val="Nadpis 4 Char"/>
    <w:next w:val="Nadpis4Char"/>
    <w:autoRedefine w:val="0"/>
    <w:hidden w:val="0"/>
    <w:qFormat w:val="0"/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Název">
    <w:name w:val="Název"/>
    <w:basedOn w:val="Normální"/>
    <w:next w:val="Název"/>
    <w:autoRedefine w:val="0"/>
    <w:hidden w:val="0"/>
    <w:qFormat w:val="0"/>
    <w:pPr>
      <w:widowControl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kern w:val="0"/>
      <w:position w:val="-1"/>
      <w:sz w:val="32"/>
      <w:szCs w:val="24"/>
      <w:effect w:val="none"/>
      <w:vertAlign w:val="baseline"/>
      <w:cs w:val="0"/>
      <w:em w:val="none"/>
      <w:lang w:bidi="ar-SA" w:eastAsia="und" w:val="und"/>
    </w:rPr>
  </w:style>
  <w:style w:type="character" w:styleId="NázevChar">
    <w:name w:val="Název Char"/>
    <w:next w:val="NázevChar"/>
    <w:autoRedefine w:val="0"/>
    <w:hidden w:val="0"/>
    <w:qFormat w:val="0"/>
    <w:rPr>
      <w:b w:val="1"/>
      <w:w w:val="100"/>
      <w:position w:val="-1"/>
      <w:sz w:val="32"/>
      <w:szCs w:val="24"/>
      <w:effect w:val="none"/>
      <w:vertAlign w:val="baseline"/>
      <w:cs w:val="0"/>
      <w:em w:val="none"/>
      <w:lang w:val="und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zskresice.cz" TargetMode="Externa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IK/IuzQsxVlzF+F0OQ7O6EyFtVg==">AMUW2mVCsEQ5AD6pGPtK9027E00tLCN+KTiITLWDProzB+dvjd2wtMUuaIhHignKg7ejrvgd/eienM2TtZmxUUKSVzgW2tHtfZJj2WKvx9l8nIgptg6KxW1l7PVK2x08SlWyyaqeHfEZ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2013-03-11T14:32:00Z</dcterms:created>
  <dc:creator>Magdaléna Chladilová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