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61E2C" w14:textId="77777777" w:rsidR="00880247" w:rsidRPr="00880247" w:rsidRDefault="00880247" w:rsidP="00880247">
      <w:pPr>
        <w:shd w:val="clear" w:color="auto" w:fill="FFFFFF"/>
        <w:spacing w:before="71" w:after="0" w:line="240" w:lineRule="auto"/>
        <w:ind w:left="316"/>
        <w:rPr>
          <w:rFonts w:eastAsia="Times New Roman" w:cs="Times New Roman"/>
          <w:b/>
          <w:color w:val="666666"/>
          <w:sz w:val="32"/>
          <w:szCs w:val="28"/>
          <w:u w:val="single"/>
          <w:lang w:eastAsia="sk-SK"/>
        </w:rPr>
      </w:pPr>
      <w:r w:rsidRPr="00880247">
        <w:rPr>
          <w:rFonts w:eastAsia="Times New Roman" w:cs="Times New Roman"/>
          <w:b/>
          <w:color w:val="666666"/>
          <w:sz w:val="32"/>
          <w:szCs w:val="28"/>
          <w:u w:val="single"/>
          <w:lang w:eastAsia="sk-SK"/>
        </w:rPr>
        <w:t>Povinné predprimárne vzdelávanie</w:t>
      </w:r>
    </w:p>
    <w:p w14:paraId="7000647C" w14:textId="77777777" w:rsidR="00880247" w:rsidRDefault="00880247" w:rsidP="00880247">
      <w:pPr>
        <w:shd w:val="clear" w:color="auto" w:fill="FFFFFF"/>
        <w:spacing w:before="71" w:after="0" w:line="240" w:lineRule="auto"/>
        <w:ind w:left="316"/>
        <w:rPr>
          <w:rFonts w:ascii="Times New Roman" w:eastAsia="Times New Roman" w:hAnsi="Times New Roman" w:cs="Times New Roman"/>
          <w:color w:val="666666"/>
          <w:sz w:val="28"/>
          <w:szCs w:val="28"/>
          <w:lang w:eastAsia="sk-SK"/>
        </w:rPr>
      </w:pPr>
    </w:p>
    <w:p w14:paraId="5A1BD578" w14:textId="65F4EE10" w:rsidR="00880247" w:rsidRPr="000E045E" w:rsidRDefault="00A61BFC" w:rsidP="00880247">
      <w:pPr>
        <w:shd w:val="clear" w:color="auto" w:fill="FFFFFF"/>
        <w:spacing w:before="71" w:after="0" w:line="240" w:lineRule="auto"/>
        <w:ind w:left="316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sk-SK"/>
        </w:rPr>
      </w:pPr>
      <w:r w:rsidRPr="000E04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 xml:space="preserve">Upozorňujeme rodičov, že </w:t>
      </w:r>
      <w:r w:rsidR="00880247" w:rsidRPr="000E04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 xml:space="preserve"> </w:t>
      </w:r>
      <w:r w:rsidR="00880247" w:rsidRPr="000E04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sk-SK"/>
        </w:rPr>
        <w:t>od 1. septembra 2021</w:t>
      </w:r>
      <w:r w:rsidR="00880247" w:rsidRPr="000E04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 xml:space="preserve"> je pre každé dieťa, ktoré dosiahne päť rokov veku do 31. augusta </w:t>
      </w:r>
      <w:r w:rsidR="000E045E" w:rsidRPr="000E04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v danom roku, aktuálne v roku 2023</w:t>
      </w:r>
      <w:r w:rsidR="00880247" w:rsidRPr="000E04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, predprimárne vzdelávanie povinné.</w:t>
      </w:r>
    </w:p>
    <w:p w14:paraId="78D93023" w14:textId="77777777" w:rsidR="00880247" w:rsidRPr="00880247" w:rsidRDefault="00880247" w:rsidP="00880247">
      <w:pPr>
        <w:shd w:val="clear" w:color="auto" w:fill="FFFFFF"/>
        <w:spacing w:before="71" w:after="0" w:line="240" w:lineRule="auto"/>
        <w:ind w:left="316"/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</w:pPr>
      <w:r w:rsidRPr="00880247"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  <w:t> </w:t>
      </w:r>
    </w:p>
    <w:p w14:paraId="3F189CDC" w14:textId="77777777" w:rsidR="00880247" w:rsidRPr="00880247" w:rsidRDefault="00880247" w:rsidP="00880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</w:pPr>
      <w:r w:rsidRPr="00880247">
        <w:rPr>
          <w:rFonts w:ascii="inherit" w:eastAsia="Times New Roman" w:hAnsi="inherit" w:cs="Times New Roman"/>
          <w:i/>
          <w:iCs/>
          <w:color w:val="666666"/>
          <w:sz w:val="24"/>
          <w:szCs w:val="24"/>
          <w:lang w:eastAsia="sk-SK"/>
        </w:rPr>
        <w:t>     Aká povinnosť z toho vyplýva pre rodičov?</w:t>
      </w:r>
    </w:p>
    <w:p w14:paraId="2E467E5D" w14:textId="77777777" w:rsidR="00880247" w:rsidRPr="00880247" w:rsidRDefault="00880247" w:rsidP="00880247">
      <w:pPr>
        <w:numPr>
          <w:ilvl w:val="0"/>
          <w:numId w:val="1"/>
        </w:numPr>
        <w:shd w:val="clear" w:color="auto" w:fill="FFFFFF"/>
        <w:spacing w:before="139" w:after="0" w:line="240" w:lineRule="auto"/>
        <w:ind w:left="467"/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</w:pPr>
      <w:r w:rsidRPr="00880247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Povinnosťou každého rodiča bude prihlásiť dieťa na plnenie povinného predprimárneho vzdelávania, ak doteraz materskú školu nenavštevuje.</w:t>
      </w:r>
    </w:p>
    <w:p w14:paraId="616A727A" w14:textId="77777777" w:rsidR="00880247" w:rsidRPr="00880247" w:rsidRDefault="00880247" w:rsidP="00880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</w:pPr>
      <w:r w:rsidRPr="00880247">
        <w:rPr>
          <w:rFonts w:ascii="inherit" w:eastAsia="Times New Roman" w:hAnsi="inherit" w:cs="Times New Roman"/>
          <w:i/>
          <w:iCs/>
          <w:color w:val="666666"/>
          <w:sz w:val="24"/>
          <w:szCs w:val="24"/>
          <w:lang w:eastAsia="sk-SK"/>
        </w:rPr>
        <w:t>   </w:t>
      </w:r>
    </w:p>
    <w:p w14:paraId="4BB6911B" w14:textId="77777777" w:rsidR="00880247" w:rsidRPr="00880247" w:rsidRDefault="00880247" w:rsidP="00880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</w:pPr>
      <w:r w:rsidRPr="00880247">
        <w:rPr>
          <w:rFonts w:ascii="inherit" w:eastAsia="Times New Roman" w:hAnsi="inherit" w:cs="Times New Roman"/>
          <w:i/>
          <w:iCs/>
          <w:color w:val="666666"/>
          <w:sz w:val="24"/>
          <w:szCs w:val="24"/>
          <w:lang w:eastAsia="sk-SK"/>
        </w:rPr>
        <w:t>    Platí to aj pre deti, ktoré sú už prijaté do materskej školy?</w:t>
      </w:r>
    </w:p>
    <w:p w14:paraId="35E98A08" w14:textId="77777777" w:rsidR="00880247" w:rsidRPr="00880247" w:rsidRDefault="00880247" w:rsidP="00880247">
      <w:pPr>
        <w:numPr>
          <w:ilvl w:val="0"/>
          <w:numId w:val="2"/>
        </w:numPr>
        <w:shd w:val="clear" w:color="auto" w:fill="FFFFFF"/>
        <w:spacing w:before="139" w:after="0" w:line="240" w:lineRule="auto"/>
        <w:ind w:left="467"/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</w:pPr>
      <w:r w:rsidRPr="00880247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Deti, ktoré už navštevujú materskú školu a dovŕšia 5 rokov veku do 31. augusta 2021, pokračujú automaticky v plnení povinného predprimárneho vzdelávania.</w:t>
      </w:r>
    </w:p>
    <w:p w14:paraId="5B612AD9" w14:textId="77777777" w:rsidR="00880247" w:rsidRPr="00880247" w:rsidRDefault="00880247" w:rsidP="00880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</w:pPr>
      <w:r w:rsidRPr="00880247">
        <w:rPr>
          <w:rFonts w:ascii="inherit" w:eastAsia="Times New Roman" w:hAnsi="inherit" w:cs="Times New Roman"/>
          <w:i/>
          <w:iCs/>
          <w:color w:val="666666"/>
          <w:sz w:val="24"/>
          <w:szCs w:val="24"/>
          <w:lang w:eastAsia="sk-SK"/>
        </w:rPr>
        <w:t>   </w:t>
      </w:r>
    </w:p>
    <w:p w14:paraId="39B5ADC9" w14:textId="77777777" w:rsidR="00880247" w:rsidRPr="00880247" w:rsidRDefault="00880247" w:rsidP="00880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</w:pPr>
      <w:r w:rsidRPr="00880247">
        <w:rPr>
          <w:rFonts w:ascii="inherit" w:eastAsia="Times New Roman" w:hAnsi="inherit" w:cs="Times New Roman"/>
          <w:i/>
          <w:iCs/>
          <w:color w:val="666666"/>
          <w:sz w:val="24"/>
          <w:szCs w:val="24"/>
          <w:lang w:eastAsia="sk-SK"/>
        </w:rPr>
        <w:t>    Čo znamená ,,nedbanie o riadne plnenie povinného predprimárneho vzdelávania?“</w:t>
      </w:r>
    </w:p>
    <w:p w14:paraId="09D8C187" w14:textId="77777777" w:rsidR="00880247" w:rsidRPr="00880247" w:rsidRDefault="00880247" w:rsidP="00880247">
      <w:pPr>
        <w:numPr>
          <w:ilvl w:val="0"/>
          <w:numId w:val="3"/>
        </w:numPr>
        <w:shd w:val="clear" w:color="auto" w:fill="FFFFFF"/>
        <w:spacing w:before="139" w:after="0" w:line="240" w:lineRule="auto"/>
        <w:ind w:left="467"/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</w:pPr>
      <w:r w:rsidRPr="00880247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Ak zákonný zástupca neprihlási dieťa na plnenie povinného predprimárneho vzdelávania = nedbá o riadne plnenie povinného predprimárneho vzdelávania,</w:t>
      </w:r>
    </w:p>
    <w:p w14:paraId="5B8512C9" w14:textId="77777777" w:rsidR="00880247" w:rsidRPr="00880247" w:rsidRDefault="00880247" w:rsidP="00880247">
      <w:pPr>
        <w:numPr>
          <w:ilvl w:val="0"/>
          <w:numId w:val="3"/>
        </w:numPr>
        <w:shd w:val="clear" w:color="auto" w:fill="FFFFFF"/>
        <w:spacing w:before="139" w:after="0" w:line="240" w:lineRule="auto"/>
        <w:ind w:left="467"/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</w:pPr>
      <w:r w:rsidRPr="00880247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riaditeľka školy bude povinná oznámiť úradu práce, sociálnych vecí a rodiny a obci, v ktorej má dieťa trvalý pobyt a túto skutočnosť, z toho vyplýva, že príslušný úrad bude takéto nedbanie následne riešiť uplatnením inštitútu osobitného príjemcu.</w:t>
      </w:r>
    </w:p>
    <w:p w14:paraId="1B2E9272" w14:textId="77777777" w:rsidR="00880247" w:rsidRPr="00880247" w:rsidRDefault="00880247" w:rsidP="00880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</w:pPr>
      <w:r w:rsidRPr="00880247"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  <w:t> </w:t>
      </w:r>
    </w:p>
    <w:p w14:paraId="64B4E8B1" w14:textId="77777777" w:rsidR="00880247" w:rsidRPr="00880247" w:rsidRDefault="00880247" w:rsidP="00880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</w:pPr>
      <w:r w:rsidRPr="00EC750C">
        <w:rPr>
          <w:rFonts w:ascii="inherit" w:eastAsia="Times New Roman" w:hAnsi="inherit" w:cs="Times New Roman"/>
          <w:b/>
          <w:bCs/>
          <w:color w:val="FF0000"/>
          <w:sz w:val="26"/>
          <w:szCs w:val="28"/>
          <w:lang w:eastAsia="sk-SK"/>
        </w:rPr>
        <w:t>Zanedbávanie riadneho plnenia povinného predprimárneho vzdelávania</w:t>
      </w:r>
    </w:p>
    <w:p w14:paraId="0B4FC0DF" w14:textId="77777777" w:rsidR="00880247" w:rsidRPr="00880247" w:rsidRDefault="00880247" w:rsidP="00880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</w:pPr>
      <w:r w:rsidRPr="00880247"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  <w:t> </w:t>
      </w:r>
    </w:p>
    <w:p w14:paraId="0DA6D413" w14:textId="77777777" w:rsidR="00880247" w:rsidRPr="00880247" w:rsidRDefault="00880247" w:rsidP="008802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</w:pPr>
      <w:r w:rsidRPr="00880247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eastAsia="sk-SK"/>
        </w:rPr>
        <w:t>Nesplnenie povinnosti </w:t>
      </w:r>
      <w:r w:rsidRPr="00880247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zákonného zástupcu </w:t>
      </w:r>
      <w:r w:rsidRPr="00880247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eastAsia="sk-SK"/>
        </w:rPr>
        <w:t>prihlásiť dieťa na plnenie povinného predprimárneho vzdelávania </w:t>
      </w:r>
      <w:r w:rsidRPr="00880247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a tiež </w:t>
      </w:r>
      <w:r w:rsidRPr="00880247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eastAsia="sk-SK"/>
        </w:rPr>
        <w:t>neospravedlnené vynechávanie predprimárneho vzdelávania </w:t>
      </w:r>
      <w:r w:rsidRPr="00880247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sa s účinnosťou od 1. septembra 2021, podľa § 5 ods. 16 zákona č. 596/2003 Z.</w:t>
      </w:r>
    </w:p>
    <w:p w14:paraId="5422A50F" w14:textId="77777777" w:rsidR="00880247" w:rsidRPr="00880247" w:rsidRDefault="00880247" w:rsidP="008802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</w:pPr>
      <w:r w:rsidRPr="00880247">
        <w:rPr>
          <w:rFonts w:ascii="Times New Roman" w:eastAsia="Times New Roman" w:hAnsi="Times New Roman" w:cs="Times New Roman"/>
          <w:noProof/>
          <w:color w:val="666666"/>
          <w:lang w:eastAsia="sk-SK"/>
        </w:rPr>
        <mc:AlternateContent>
          <mc:Choice Requires="wps">
            <w:drawing>
              <wp:inline distT="0" distB="0" distL="0" distR="0" wp14:anchorId="0F0ADEE8" wp14:editId="2F161212">
                <wp:extent cx="304800" cy="304800"/>
                <wp:effectExtent l="0" t="0" r="0" b="0"/>
                <wp:docPr id="1" name="Obdĺžnik 1" descr="C:\Users\VLADIM~1.VAR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5C0EF5" id="Obdĺžnik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M&#10;xjB//QIAAAs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880247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z. považuje za </w:t>
      </w:r>
      <w:r w:rsidRPr="00880247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eastAsia="sk-SK"/>
        </w:rPr>
        <w:t>nedbanie o riadne plnenie povinného predprimárneho vzdelávania</w:t>
      </w:r>
      <w:r w:rsidRPr="00880247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, ktoré </w:t>
      </w:r>
      <w:r w:rsidRPr="00880247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eastAsia="sk-SK"/>
        </w:rPr>
        <w:t>môže vyústiť do uplatnenia inštitútu „osobitného príjemcu rodinných prídavkov“ </w:t>
      </w:r>
      <w:r w:rsidRPr="00880247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podľa zákona č. 600/2003 Z. z. o prídavku na dieťa a o zmene a doplnení zákona č. </w:t>
      </w:r>
      <w:hyperlink r:id="rId5" w:history="1">
        <w:r w:rsidRPr="00880247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sk-SK"/>
          </w:rPr>
          <w:t>461/2003 Z. z. </w:t>
        </w:r>
      </w:hyperlink>
      <w:r w:rsidRPr="00880247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o sociálnom poistení v znení neskorších predpisov (ďalej len „zákon č. 600/2003 Z. z.“).</w:t>
      </w:r>
    </w:p>
    <w:p w14:paraId="50230737" w14:textId="77777777" w:rsidR="00880247" w:rsidRPr="00880247" w:rsidRDefault="00880247" w:rsidP="008802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</w:pPr>
      <w:r w:rsidRPr="00880247"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  <w:t> </w:t>
      </w:r>
    </w:p>
    <w:p w14:paraId="6AD8AFDB" w14:textId="77777777" w:rsidR="00880247" w:rsidRPr="00880247" w:rsidRDefault="00880247" w:rsidP="008802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</w:pPr>
      <w:r w:rsidRPr="00880247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Ak zákonný zástupca </w:t>
      </w:r>
      <w:r w:rsidRPr="00880247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eastAsia="sk-SK"/>
        </w:rPr>
        <w:t>nebude dbať o riadne plnenie </w:t>
      </w:r>
      <w:r w:rsidRPr="00880247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povinného predprimárneho vzdelávania, riaditeľka materskej školy má podľa § 5 ods. 15 zákona č. 596/2003 Z. z. </w:t>
      </w:r>
      <w:r w:rsidRPr="00880247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eastAsia="sk-SK"/>
        </w:rPr>
        <w:t>povinnosť oznámiť obci </w:t>
      </w:r>
      <w:r w:rsidRPr="00880247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(v ktorej má dieťa trvalý pobyt) a </w:t>
      </w:r>
      <w:r w:rsidRPr="00880247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eastAsia="sk-SK"/>
        </w:rPr>
        <w:t>úradu práce, sociálnych vecí a rodiny </w:t>
      </w:r>
      <w:r w:rsidRPr="00880247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podľa miesta trvalého pobytu alebo prechodného pobytu oprávnenej osoby (zákonného zástupcu dieťaťa) konkrétne prípady, keď zákonný zástupca dieťaťa nedbá</w:t>
      </w:r>
    </w:p>
    <w:p w14:paraId="15DF4D76" w14:textId="77777777" w:rsidR="00880247" w:rsidRPr="00880247" w:rsidRDefault="00880247" w:rsidP="008802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</w:pPr>
      <w:r w:rsidRPr="00880247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o riadne plnenie povinného predprimárneho vzdelávania. </w:t>
      </w:r>
      <w:r w:rsidRPr="00880247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eastAsia="sk-SK"/>
        </w:rPr>
        <w:t>Zanedbávanie riadneho plnenia povinného predprimárneho vzdelávania vecne príslušný úrad práce sociálnych vecí a rodiny bude následne posudzovať </w:t>
      </w:r>
      <w:r w:rsidRPr="00880247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podľa § 12a ods. 1 písm. a) zákona č. 600/2003 Z. z. </w:t>
      </w:r>
      <w:r w:rsidRPr="00880247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eastAsia="sk-SK"/>
        </w:rPr>
        <w:t>uplatnením inštitútu osobitného príjemcu.</w:t>
      </w:r>
      <w:r w:rsidRPr="00880247">
        <w:rPr>
          <w:rFonts w:ascii="Times New Roman" w:eastAsia="Times New Roman" w:hAnsi="Times New Roman" w:cs="Times New Roman"/>
          <w:color w:val="666666"/>
          <w:sz w:val="24"/>
          <w:szCs w:val="24"/>
          <w:vertAlign w:val="superscript"/>
          <w:lang w:eastAsia="sk-SK"/>
        </w:rPr>
        <w:t>1</w:t>
      </w:r>
      <w:r w:rsidRPr="00880247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)</w:t>
      </w:r>
    </w:p>
    <w:p w14:paraId="32AB66BC" w14:textId="77777777" w:rsidR="00880247" w:rsidRPr="00880247" w:rsidRDefault="00880247" w:rsidP="008802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</w:pPr>
      <w:r w:rsidRPr="00880247"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  <w:t> </w:t>
      </w:r>
    </w:p>
    <w:p w14:paraId="7490FCFB" w14:textId="77777777" w:rsidR="00880247" w:rsidRPr="00880247" w:rsidRDefault="00880247" w:rsidP="008802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</w:pPr>
      <w:r w:rsidRPr="00880247"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  <w:t> </w:t>
      </w:r>
    </w:p>
    <w:p w14:paraId="79461C58" w14:textId="77777777" w:rsidR="00880247" w:rsidRDefault="00880247" w:rsidP="00880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33"/>
          <w:szCs w:val="33"/>
          <w:lang w:eastAsia="sk-SK"/>
        </w:rPr>
      </w:pPr>
    </w:p>
    <w:p w14:paraId="11BA6338" w14:textId="77777777" w:rsidR="00880247" w:rsidRDefault="00880247" w:rsidP="00880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33"/>
          <w:szCs w:val="33"/>
          <w:lang w:eastAsia="sk-SK"/>
        </w:rPr>
      </w:pPr>
    </w:p>
    <w:p w14:paraId="367D0993" w14:textId="77777777" w:rsidR="00880247" w:rsidRDefault="00880247" w:rsidP="00880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33"/>
          <w:szCs w:val="33"/>
          <w:lang w:eastAsia="sk-SK"/>
        </w:rPr>
      </w:pPr>
    </w:p>
    <w:p w14:paraId="75E52903" w14:textId="77777777" w:rsidR="00880247" w:rsidRDefault="00880247" w:rsidP="00880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33"/>
          <w:szCs w:val="33"/>
          <w:lang w:eastAsia="sk-SK"/>
        </w:rPr>
      </w:pPr>
      <w:r w:rsidRPr="00880247">
        <w:rPr>
          <w:rFonts w:ascii="Times New Roman" w:eastAsia="Times New Roman" w:hAnsi="Times New Roman" w:cs="Times New Roman"/>
          <w:color w:val="666666"/>
          <w:sz w:val="33"/>
          <w:szCs w:val="33"/>
          <w:lang w:eastAsia="sk-SK"/>
        </w:rPr>
        <w:t>Tlačivá na stiahnutie:</w:t>
      </w:r>
    </w:p>
    <w:p w14:paraId="73634568" w14:textId="77777777" w:rsidR="00880247" w:rsidRPr="00880247" w:rsidRDefault="00880247" w:rsidP="008802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</w:pPr>
    </w:p>
    <w:p w14:paraId="426AA795" w14:textId="77777777" w:rsidR="00880247" w:rsidRPr="00880247" w:rsidRDefault="00880247" w:rsidP="008802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</w:pPr>
      <w:r w:rsidRPr="00880247"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  <w:t> </w:t>
      </w:r>
    </w:p>
    <w:p w14:paraId="10ABE243" w14:textId="77777777" w:rsidR="00880247" w:rsidRPr="00551A51" w:rsidRDefault="00880247" w:rsidP="0088024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666666"/>
          <w:sz w:val="24"/>
          <w:szCs w:val="24"/>
          <w:lang w:eastAsia="sk-SK"/>
        </w:rPr>
      </w:pPr>
      <w:r w:rsidRPr="00551A51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eastAsia="sk-SK"/>
        </w:rPr>
        <w:t>Dieťa na povinné predprimárne vzdelávanie, ktoré nedovŕšilo piaty rok veku</w:t>
      </w:r>
      <w:r w:rsidR="00EA1444" w:rsidRPr="00551A51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eastAsia="sk-SK"/>
        </w:rPr>
        <w:t xml:space="preserve"> ( zaškolené o rok skôr )</w:t>
      </w:r>
    </w:p>
    <w:p w14:paraId="2D13E3BB" w14:textId="77777777" w:rsidR="00880247" w:rsidRPr="00551A51" w:rsidRDefault="00880247" w:rsidP="008802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sk-SK"/>
        </w:rPr>
      </w:pPr>
    </w:p>
    <w:p w14:paraId="6F144A08" w14:textId="77777777" w:rsidR="00880247" w:rsidRPr="00880247" w:rsidRDefault="00880247" w:rsidP="008802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</w:pPr>
      <w:r w:rsidRPr="00880247"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  <w:t>Ž</w:t>
      </w:r>
      <w:hyperlink r:id="rId6" w:history="1">
        <w:r w:rsidRPr="00880247">
          <w:rPr>
            <w:rFonts w:ascii="Verdana" w:eastAsia="Times New Roman" w:hAnsi="Verdana" w:cs="Times New Roman"/>
            <w:color w:val="CC1A1A"/>
            <w:sz w:val="20"/>
            <w:szCs w:val="20"/>
            <w:u w:val="single"/>
            <w:lang w:eastAsia="sk-SK"/>
          </w:rPr>
          <w:t>iadosť  o prijatie na PPV.docx</w:t>
        </w:r>
      </w:hyperlink>
      <w:r w:rsidR="00082920">
        <w:rPr>
          <w:rFonts w:ascii="Verdana" w:eastAsia="Times New Roman" w:hAnsi="Verdana" w:cs="Times New Roman"/>
          <w:color w:val="CC1A1A"/>
          <w:sz w:val="20"/>
          <w:szCs w:val="20"/>
          <w:u w:val="single"/>
          <w:lang w:eastAsia="sk-SK"/>
        </w:rPr>
        <w:t xml:space="preserve"> ( nové dieťa)</w:t>
      </w:r>
    </w:p>
    <w:p w14:paraId="78691195" w14:textId="77777777" w:rsidR="00880247" w:rsidRPr="00880247" w:rsidRDefault="00000000" w:rsidP="008802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</w:pPr>
      <w:hyperlink r:id="rId7" w:history="1">
        <w:r w:rsidR="00880247" w:rsidRPr="00880247">
          <w:rPr>
            <w:rFonts w:ascii="Verdana" w:eastAsia="Times New Roman" w:hAnsi="Verdana" w:cs="Times New Roman"/>
            <w:color w:val="CC1A1A"/>
            <w:sz w:val="20"/>
            <w:szCs w:val="20"/>
            <w:u w:val="single"/>
            <w:lang w:eastAsia="sk-SK"/>
          </w:rPr>
          <w:t>Potvrdenie od pediatra.pdf</w:t>
        </w:r>
      </w:hyperlink>
    </w:p>
    <w:p w14:paraId="71D48AEB" w14:textId="77777777" w:rsidR="00880247" w:rsidRPr="00880247" w:rsidRDefault="00880247" w:rsidP="008802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</w:pPr>
      <w:r w:rsidRPr="00880247"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  <w:t xml:space="preserve">Súhlasné vyjadrenie od </w:t>
      </w:r>
      <w:proofErr w:type="spellStart"/>
      <w:r w:rsidRPr="00880247"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  <w:t>CPPPaP</w:t>
      </w:r>
      <w:proofErr w:type="spellEnd"/>
    </w:p>
    <w:p w14:paraId="01E25B13" w14:textId="77777777" w:rsidR="00880247" w:rsidRPr="00880247" w:rsidRDefault="00880247" w:rsidP="008802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</w:pPr>
      <w:r w:rsidRPr="00880247"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  <w:t> </w:t>
      </w:r>
    </w:p>
    <w:p w14:paraId="63CCAB90" w14:textId="10D15BD2" w:rsidR="00880247" w:rsidRPr="00551A51" w:rsidRDefault="00880247" w:rsidP="0088024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666666"/>
          <w:sz w:val="24"/>
          <w:szCs w:val="24"/>
          <w:lang w:eastAsia="sk-SK"/>
        </w:rPr>
      </w:pPr>
      <w:r w:rsidRPr="00551A51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eastAsia="sk-SK"/>
        </w:rPr>
        <w:t>Dieťa, ktoré pokračuje v plnení povinného predprimárneho vzdelávania</w:t>
      </w:r>
      <w:r w:rsidR="00EA1444" w:rsidRPr="00551A51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eastAsia="sk-SK"/>
        </w:rPr>
        <w:t xml:space="preserve"> (</w:t>
      </w:r>
      <w:r w:rsidR="00551A51" w:rsidRPr="00551A51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eastAsia="sk-SK"/>
        </w:rPr>
        <w:t xml:space="preserve"> bývalá odložená školská dochádzka</w:t>
      </w:r>
      <w:r w:rsidR="00EA1444" w:rsidRPr="00551A51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eastAsia="sk-SK"/>
        </w:rPr>
        <w:t>)</w:t>
      </w:r>
    </w:p>
    <w:p w14:paraId="3DDE8DFB" w14:textId="77777777" w:rsidR="00880247" w:rsidRPr="00880247" w:rsidRDefault="00880247" w:rsidP="008802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</w:pPr>
      <w:r w:rsidRPr="00880247"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  <w:t> </w:t>
      </w:r>
    </w:p>
    <w:p w14:paraId="1DF9986C" w14:textId="77777777" w:rsidR="00880247" w:rsidRPr="00880247" w:rsidRDefault="00000000" w:rsidP="008802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</w:pPr>
      <w:hyperlink r:id="rId8" w:history="1">
        <w:r w:rsidR="00880247" w:rsidRPr="00880247">
          <w:rPr>
            <w:rFonts w:ascii="Verdana" w:eastAsia="Times New Roman" w:hAnsi="Verdana" w:cs="Times New Roman"/>
            <w:color w:val="CC1A1A"/>
            <w:sz w:val="20"/>
            <w:szCs w:val="20"/>
            <w:u w:val="single"/>
            <w:lang w:eastAsia="sk-SK"/>
          </w:rPr>
          <w:t>Potvrdenie od lekára k pokračovaniu PPV.docx</w:t>
        </w:r>
      </w:hyperlink>
    </w:p>
    <w:p w14:paraId="0B593098" w14:textId="77777777" w:rsidR="00880247" w:rsidRPr="00880247" w:rsidRDefault="00880247" w:rsidP="008802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</w:pPr>
      <w:r w:rsidRPr="00880247"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  <w:t>I</w:t>
      </w:r>
      <w:hyperlink r:id="rId9" w:history="1">
        <w:r w:rsidRPr="00880247">
          <w:rPr>
            <w:rFonts w:ascii="Verdana" w:eastAsia="Times New Roman" w:hAnsi="Verdana" w:cs="Times New Roman"/>
            <w:color w:val="CC1A1A"/>
            <w:sz w:val="20"/>
            <w:szCs w:val="20"/>
            <w:u w:val="single"/>
            <w:lang w:eastAsia="sk-SK"/>
          </w:rPr>
          <w:t>nformovaný súhlas.docx</w:t>
        </w:r>
      </w:hyperlink>
    </w:p>
    <w:p w14:paraId="77A9E406" w14:textId="77777777" w:rsidR="00880247" w:rsidRPr="00880247" w:rsidRDefault="00880247" w:rsidP="008802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</w:pPr>
      <w:r w:rsidRPr="00880247"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  <w:t xml:space="preserve">Písomný súhlas od </w:t>
      </w:r>
      <w:proofErr w:type="spellStart"/>
      <w:r w:rsidRPr="00880247"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  <w:t>CPPPaP</w:t>
      </w:r>
      <w:proofErr w:type="spellEnd"/>
    </w:p>
    <w:p w14:paraId="4B9DABD8" w14:textId="77777777" w:rsidR="00880247" w:rsidRPr="00880247" w:rsidRDefault="00880247" w:rsidP="008802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</w:pPr>
      <w:r w:rsidRPr="00880247">
        <w:rPr>
          <w:rFonts w:ascii="Verdana" w:eastAsia="Times New Roman" w:hAnsi="Verdana" w:cs="Times New Roman"/>
          <w:color w:val="666666"/>
          <w:sz w:val="20"/>
          <w:szCs w:val="20"/>
          <w:lang w:eastAsia="sk-SK"/>
        </w:rPr>
        <w:t> </w:t>
      </w:r>
    </w:p>
    <w:p w14:paraId="7AD66C6F" w14:textId="77777777" w:rsidR="001D4887" w:rsidRPr="00880247" w:rsidRDefault="001D4887" w:rsidP="00880247"/>
    <w:sectPr w:rsidR="001D4887" w:rsidRPr="00880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E5259"/>
    <w:multiLevelType w:val="multilevel"/>
    <w:tmpl w:val="D6BC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785685"/>
    <w:multiLevelType w:val="multilevel"/>
    <w:tmpl w:val="DA42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8B0920"/>
    <w:multiLevelType w:val="multilevel"/>
    <w:tmpl w:val="74E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D560A9"/>
    <w:multiLevelType w:val="multilevel"/>
    <w:tmpl w:val="F432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3A64AD"/>
    <w:multiLevelType w:val="multilevel"/>
    <w:tmpl w:val="3424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EC1788"/>
    <w:multiLevelType w:val="multilevel"/>
    <w:tmpl w:val="BF1C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7327960">
    <w:abstractNumId w:val="4"/>
  </w:num>
  <w:num w:numId="2" w16cid:durableId="677387702">
    <w:abstractNumId w:val="3"/>
  </w:num>
  <w:num w:numId="3" w16cid:durableId="180366087">
    <w:abstractNumId w:val="1"/>
  </w:num>
  <w:num w:numId="4" w16cid:durableId="112945550">
    <w:abstractNumId w:val="0"/>
  </w:num>
  <w:num w:numId="5" w16cid:durableId="444738417">
    <w:abstractNumId w:val="5"/>
  </w:num>
  <w:num w:numId="6" w16cid:durableId="1380547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47"/>
    <w:rsid w:val="00082920"/>
    <w:rsid w:val="000E045E"/>
    <w:rsid w:val="001D4887"/>
    <w:rsid w:val="00480D13"/>
    <w:rsid w:val="00551A51"/>
    <w:rsid w:val="00880247"/>
    <w:rsid w:val="00A61BFC"/>
    <w:rsid w:val="00EA1444"/>
    <w:rsid w:val="00E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9D40"/>
  <w15:chartTrackingRefBased/>
  <w15:docId w15:val="{146CD81D-0FAB-49FE-9EF1-DBB6DF28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88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8802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8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8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8024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80247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8802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6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-5.edupage.org/cloud?z%3AHUfmiLBbj0Au86RHd3n8JdekK%2F14qLyNIXBP8ZCIn%2BR5atOwllkc2YameOjYBkZ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-7.edupage.org/cloud?z%3AlFIvY3FRge4MvIaGu4OTMPT%2BVg2dV7wNBNz9b%2BcBzjosRlYVlh6uVFqFdqeVB8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-e.edupage.org/cloud?z%3Ag3jRDbJ5XbbLM5aqCvaopeWax3txrVH%2FQpkUd6GDuK8RRTxf%2BpTIppWZkkKPMEr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lov-lex.sk/pravne-predpisy/SK/ZZ/2003/46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-d.edupage.org/cloud?z%3Ayw7vrUMim%2Bp1yQbx0clPbrUVKMKdCYyvl9FAyc5hZQrBW5Hk6vJVePGYYj2gakmb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Sovičky</cp:lastModifiedBy>
  <cp:revision>9</cp:revision>
  <dcterms:created xsi:type="dcterms:W3CDTF">2023-03-26T15:34:00Z</dcterms:created>
  <dcterms:modified xsi:type="dcterms:W3CDTF">2023-03-26T15:43:00Z</dcterms:modified>
</cp:coreProperties>
</file>