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7BC0" w14:textId="386EB5AC" w:rsidR="00F4721E" w:rsidRPr="00FB073B" w:rsidRDefault="00F4721E" w:rsidP="00F4721E">
      <w:pPr>
        <w:rPr>
          <w:b/>
          <w:bCs/>
        </w:rPr>
      </w:pPr>
      <w:r w:rsidRPr="00FB073B">
        <w:rPr>
          <w:b/>
          <w:bCs/>
        </w:rPr>
        <w:t>Regulamin konkursu plastycznego</w:t>
      </w:r>
    </w:p>
    <w:p w14:paraId="79EF4FC9" w14:textId="2AA7B316" w:rsidR="00F4721E" w:rsidRDefault="00F4721E" w:rsidP="00F4721E">
      <w:r>
        <w:t>Przedszkole nr 264 „Pluszowego Misia” zaprasza dzieci i rodziców do wzięcia udziału w konkursie plastycznym „Moc w strzykawce”</w:t>
      </w:r>
    </w:p>
    <w:p w14:paraId="45806C17" w14:textId="65B8F10D" w:rsidR="00FB073B" w:rsidRPr="00FB073B" w:rsidRDefault="00FB073B" w:rsidP="00FB073B">
      <w:pPr>
        <w:rPr>
          <w:b/>
          <w:bCs/>
        </w:rPr>
      </w:pPr>
      <w:r w:rsidRPr="00FB073B">
        <w:rPr>
          <w:b/>
          <w:bCs/>
        </w:rPr>
        <w:t>1.</w:t>
      </w:r>
      <w:r>
        <w:rPr>
          <w:b/>
          <w:bCs/>
        </w:rPr>
        <w:t xml:space="preserve"> </w:t>
      </w:r>
      <w:r w:rsidR="00F4721E" w:rsidRPr="00FB073B">
        <w:rPr>
          <w:b/>
          <w:bCs/>
        </w:rPr>
        <w:t xml:space="preserve">Czas trwania konkursu: </w:t>
      </w:r>
    </w:p>
    <w:p w14:paraId="6CD4C675" w14:textId="36B9FC54" w:rsidR="00F4721E" w:rsidRDefault="00FB073B" w:rsidP="00F4721E">
      <w:r>
        <w:t>O</w:t>
      </w:r>
      <w:r w:rsidR="00F4721E">
        <w:t xml:space="preserve">d </w:t>
      </w:r>
      <w:r w:rsidR="00B4005C">
        <w:t>6</w:t>
      </w:r>
      <w:r w:rsidR="00F4721E">
        <w:t xml:space="preserve"> </w:t>
      </w:r>
      <w:r w:rsidR="00B4005C">
        <w:t>maja</w:t>
      </w:r>
      <w:r w:rsidR="00F4721E">
        <w:t xml:space="preserve"> do </w:t>
      </w:r>
      <w:r w:rsidR="00B4005C">
        <w:t>1</w:t>
      </w:r>
      <w:r w:rsidR="00762179">
        <w:t>5</w:t>
      </w:r>
      <w:r w:rsidR="00F4721E">
        <w:t xml:space="preserve"> </w:t>
      </w:r>
      <w:r w:rsidR="00B4005C">
        <w:t>maja</w:t>
      </w:r>
      <w:r w:rsidR="00F4721E">
        <w:t xml:space="preserve"> 202</w:t>
      </w:r>
      <w:r w:rsidR="00B4005C">
        <w:t>4</w:t>
      </w:r>
      <w:r w:rsidR="00F4721E">
        <w:t xml:space="preserve"> roku.</w:t>
      </w:r>
    </w:p>
    <w:p w14:paraId="39CE5AD5" w14:textId="284F274C" w:rsidR="00F4721E" w:rsidRPr="00FB073B" w:rsidRDefault="00FB073B" w:rsidP="00F4721E">
      <w:pPr>
        <w:rPr>
          <w:b/>
          <w:bCs/>
        </w:rPr>
      </w:pPr>
      <w:r>
        <w:rPr>
          <w:b/>
          <w:bCs/>
        </w:rPr>
        <w:t xml:space="preserve">2. </w:t>
      </w:r>
      <w:r w:rsidR="00F4721E" w:rsidRPr="00FB073B">
        <w:rPr>
          <w:b/>
          <w:bCs/>
        </w:rPr>
        <w:t>Cele konkursu:</w:t>
      </w:r>
    </w:p>
    <w:p w14:paraId="20947FC6" w14:textId="77777777" w:rsidR="00AA59AF" w:rsidRDefault="00B4005C" w:rsidP="00B4005C">
      <w:r>
        <w:t>• Podnoszenie świadomości potrzeby ochrony przed chorobami</w:t>
      </w:r>
      <w:r w:rsidR="00AA59AF">
        <w:t xml:space="preserve"> zakaźnymi</w:t>
      </w:r>
      <w:r>
        <w:t xml:space="preserve">, którym można zapobiegać </w:t>
      </w:r>
    </w:p>
    <w:p w14:paraId="2C56AA9C" w14:textId="4367E7D4" w:rsidR="00B4005C" w:rsidRDefault="00AA59AF" w:rsidP="00B4005C">
      <w:r>
        <w:t xml:space="preserve">   </w:t>
      </w:r>
      <w:r w:rsidR="00B4005C">
        <w:t xml:space="preserve">poprzez </w:t>
      </w:r>
      <w:r>
        <w:t>s</w:t>
      </w:r>
      <w:r w:rsidR="00B4005C">
        <w:t>zczepienia</w:t>
      </w:r>
      <w:r>
        <w:t>.</w:t>
      </w:r>
    </w:p>
    <w:p w14:paraId="13DBDE9E" w14:textId="46AB6964" w:rsidR="00B4005C" w:rsidRDefault="00B4005C" w:rsidP="00AA59AF">
      <w:r>
        <w:t xml:space="preserve">• </w:t>
      </w:r>
      <w:r w:rsidR="00AA59AF">
        <w:t>Zwiększenie świadomości znaczenia szczepień dla ochrony zdrowia i życia ludzi.</w:t>
      </w:r>
    </w:p>
    <w:p w14:paraId="74F812DC" w14:textId="17DA2841" w:rsidR="00B4005C" w:rsidRDefault="00B4005C" w:rsidP="00B4005C">
      <w:r>
        <w:t xml:space="preserve">• </w:t>
      </w:r>
      <w:r w:rsidR="00AA59AF">
        <w:t>Promowanie szczepień w celu ograniczenia występowania chorób zakaźnych obecnie i w przyszłości.</w:t>
      </w:r>
    </w:p>
    <w:p w14:paraId="6BF87C5A" w14:textId="77777777" w:rsidR="00B4005C" w:rsidRDefault="00B4005C" w:rsidP="00B4005C">
      <w:r>
        <w:t>• Rozwijanie i kształtowanie wyobraźni plastycznej dzieci oraz dorosłych.</w:t>
      </w:r>
    </w:p>
    <w:p w14:paraId="36C78168" w14:textId="77777777" w:rsidR="00B4005C" w:rsidRDefault="00B4005C" w:rsidP="00B4005C">
      <w:r>
        <w:t>• Wdrażanie do dbałości o estetykę pracy.</w:t>
      </w:r>
    </w:p>
    <w:p w14:paraId="7130DDA8" w14:textId="3AD1B3DD" w:rsidR="00AA59AF" w:rsidRPr="006A4864" w:rsidRDefault="00FB073B" w:rsidP="00AA59AF">
      <w:pPr>
        <w:rPr>
          <w:b/>
          <w:bCs/>
        </w:rPr>
      </w:pPr>
      <w:r>
        <w:rPr>
          <w:b/>
          <w:bCs/>
        </w:rPr>
        <w:t xml:space="preserve">3. </w:t>
      </w:r>
      <w:r w:rsidR="00AA59AF" w:rsidRPr="006A4864">
        <w:rPr>
          <w:b/>
          <w:bCs/>
        </w:rPr>
        <w:t>Uczestnicy konkursu:</w:t>
      </w:r>
    </w:p>
    <w:p w14:paraId="7AB457CF" w14:textId="77777777" w:rsidR="00AA59AF" w:rsidRDefault="00AA59AF" w:rsidP="00AA59AF">
      <w:r>
        <w:t>Konkurs skierowany jest do dzieci uczęszczających do Przedszkola nr 264 „Pluszowego Misia” i ich rodzin.</w:t>
      </w:r>
    </w:p>
    <w:p w14:paraId="753DCEB9" w14:textId="518077E3" w:rsidR="00FB073B" w:rsidRDefault="00495270" w:rsidP="00FB073B">
      <w:pPr>
        <w:rPr>
          <w:b/>
          <w:bCs/>
        </w:rPr>
      </w:pPr>
      <w:r>
        <w:rPr>
          <w:b/>
          <w:bCs/>
        </w:rPr>
        <w:t xml:space="preserve">4. </w:t>
      </w:r>
      <w:r w:rsidR="00FB073B" w:rsidRPr="00C064A7">
        <w:rPr>
          <w:b/>
          <w:bCs/>
        </w:rPr>
        <w:t>Warunki uczestnictwa:</w:t>
      </w:r>
    </w:p>
    <w:p w14:paraId="50439A26" w14:textId="54327BB4" w:rsidR="00FB073B" w:rsidRDefault="00495270" w:rsidP="00FB073B">
      <w:r>
        <w:t xml:space="preserve">- </w:t>
      </w:r>
      <w:r w:rsidR="00FB073B">
        <w:t xml:space="preserve">Aby wziąć udział w konkursie należy wykonać plakat promujący szczepienia. </w:t>
      </w:r>
    </w:p>
    <w:p w14:paraId="2E4CE0EF" w14:textId="77777777" w:rsidR="00762179" w:rsidRDefault="00495270" w:rsidP="00FB073B">
      <w:r>
        <w:t xml:space="preserve">- </w:t>
      </w:r>
      <w:r w:rsidR="00FB073B">
        <w:t>Technika wykonania pracy:</w:t>
      </w:r>
      <w:r>
        <w:t xml:space="preserve"> </w:t>
      </w:r>
      <w:r w:rsidR="00FB073B">
        <w:t>płaska</w:t>
      </w:r>
      <w:r>
        <w:t xml:space="preserve"> z wykorzystaniem kredek lub pasteli. </w:t>
      </w:r>
    </w:p>
    <w:p w14:paraId="1A10B616" w14:textId="0E11B359" w:rsidR="00495270" w:rsidRDefault="00762179" w:rsidP="00FB073B">
      <w:r>
        <w:t xml:space="preserve">- </w:t>
      </w:r>
      <w:r w:rsidR="00495270">
        <w:t xml:space="preserve">Format pracy: </w:t>
      </w:r>
      <w:r>
        <w:t>A4</w:t>
      </w:r>
    </w:p>
    <w:p w14:paraId="2957E449" w14:textId="33CE8FBF" w:rsidR="00762179" w:rsidRPr="00C03FF2" w:rsidRDefault="00762179" w:rsidP="00FB073B">
      <w:r>
        <w:t xml:space="preserve">- Złożenie podpisanej pracy </w:t>
      </w:r>
      <w:r w:rsidR="00167F54">
        <w:t>w terminie.</w:t>
      </w:r>
    </w:p>
    <w:p w14:paraId="64090BC1" w14:textId="53020C9C" w:rsidR="00FB073B" w:rsidRDefault="00762179" w:rsidP="00FB073B">
      <w:r>
        <w:rPr>
          <w:b/>
          <w:bCs/>
        </w:rPr>
        <w:t>5</w:t>
      </w:r>
      <w:r w:rsidRPr="00762179">
        <w:rPr>
          <w:b/>
          <w:bCs/>
        </w:rPr>
        <w:t>. Termin składania prac</w:t>
      </w:r>
      <w:r>
        <w:t>:</w:t>
      </w:r>
    </w:p>
    <w:p w14:paraId="4A14CC5F" w14:textId="5F1B67B8" w:rsidR="00FB073B" w:rsidRDefault="00762179" w:rsidP="00FB073B">
      <w:r>
        <w:t>Prace można przynosić do 15 maja 2024 r. do swoich grup.</w:t>
      </w:r>
    </w:p>
    <w:p w14:paraId="13D7DD8F" w14:textId="534ACAFA" w:rsidR="00762179" w:rsidRPr="00762179" w:rsidRDefault="00762179" w:rsidP="00FB073B">
      <w:pPr>
        <w:rPr>
          <w:b/>
          <w:bCs/>
        </w:rPr>
      </w:pPr>
      <w:r w:rsidRPr="00762179">
        <w:rPr>
          <w:b/>
          <w:bCs/>
        </w:rPr>
        <w:t>6. Termin rozstrzygnięcia konkursu:</w:t>
      </w:r>
    </w:p>
    <w:p w14:paraId="45F15D09" w14:textId="09B19770" w:rsidR="00762179" w:rsidRDefault="00762179" w:rsidP="00FB073B">
      <w:r>
        <w:t>Rozstrzygnięcie nastąpi 17 maja 2024 r.</w:t>
      </w:r>
    </w:p>
    <w:p w14:paraId="02FA1888" w14:textId="123B7D49" w:rsidR="00762179" w:rsidRPr="00762179" w:rsidRDefault="00762179" w:rsidP="00FB073B">
      <w:pPr>
        <w:rPr>
          <w:b/>
          <w:bCs/>
        </w:rPr>
      </w:pPr>
      <w:r w:rsidRPr="00762179">
        <w:rPr>
          <w:b/>
          <w:bCs/>
        </w:rPr>
        <w:t>7. Pozostałe ustalenia:</w:t>
      </w:r>
    </w:p>
    <w:p w14:paraId="1AF12983" w14:textId="5A9AAF2C" w:rsidR="00FB073B" w:rsidRDefault="00FB073B" w:rsidP="00FB073B">
      <w:r>
        <w:t>• Każde dziecko może zgłosić do konkursu jede</w:t>
      </w:r>
      <w:r w:rsidR="00762179">
        <w:t>n plakat,</w:t>
      </w:r>
    </w:p>
    <w:p w14:paraId="30D247A1" w14:textId="3B3029C2" w:rsidR="00FB073B" w:rsidRDefault="00FB073B" w:rsidP="00FB073B">
      <w:r>
        <w:t>• Udział w konkursie jest dobrowolny</w:t>
      </w:r>
      <w:r w:rsidR="00762179">
        <w:t>,</w:t>
      </w:r>
    </w:p>
    <w:p w14:paraId="0E12B871" w14:textId="51516FD7" w:rsidR="00FB073B" w:rsidRDefault="00FB073B" w:rsidP="00FB073B">
      <w:r>
        <w:t xml:space="preserve">• </w:t>
      </w:r>
      <w:r w:rsidR="00762179">
        <w:t>Prace</w:t>
      </w:r>
      <w:r>
        <w:t xml:space="preserve"> dostarczone po terminie nie będą brały udziału w konkursie</w:t>
      </w:r>
      <w:r w:rsidR="00762179">
        <w:t>,</w:t>
      </w:r>
    </w:p>
    <w:p w14:paraId="7399A20C" w14:textId="47245501" w:rsidR="00AA59AF" w:rsidRPr="006A4864" w:rsidRDefault="00AA59AF" w:rsidP="00AA59AF">
      <w:pPr>
        <w:rPr>
          <w:b/>
          <w:bCs/>
        </w:rPr>
      </w:pPr>
      <w:r w:rsidRPr="006A4864">
        <w:rPr>
          <w:b/>
          <w:bCs/>
        </w:rPr>
        <w:t>Jury:</w:t>
      </w:r>
    </w:p>
    <w:p w14:paraId="67EA9E51" w14:textId="7992EF84" w:rsidR="00AA59AF" w:rsidRDefault="00AA59AF" w:rsidP="00AA59AF">
      <w:r>
        <w:t xml:space="preserve">Prace zostaną ocenione przez komisję                                          </w:t>
      </w:r>
    </w:p>
    <w:p w14:paraId="5947D9C6" w14:textId="77777777" w:rsidR="00AA59AF" w:rsidRPr="00C064A7" w:rsidRDefault="00AA59AF" w:rsidP="00AA59AF">
      <w:pPr>
        <w:rPr>
          <w:b/>
          <w:bCs/>
        </w:rPr>
      </w:pPr>
      <w:r w:rsidRPr="00C064A7">
        <w:rPr>
          <w:b/>
          <w:bCs/>
        </w:rPr>
        <w:t>Uwagi końcowe:</w:t>
      </w:r>
    </w:p>
    <w:p w14:paraId="38AA7F15" w14:textId="3785876C" w:rsidR="00E82CA1" w:rsidRDefault="00762179">
      <w:r>
        <w:t>Prace</w:t>
      </w:r>
      <w:r w:rsidR="00AA59AF">
        <w:t xml:space="preserve"> biorące udział w konkursie zostaną wyeksponowane w przedszkolu i na stronie internetowej przedszkola. Po rozstrzygnięciu konkursu prace </w:t>
      </w:r>
      <w:r>
        <w:t>przechodzą na własność organizatora</w:t>
      </w:r>
      <w:r w:rsidR="00AA59AF">
        <w:t>. Na zwycięzców czekają upominki.</w:t>
      </w:r>
    </w:p>
    <w:sectPr w:rsidR="00E82CA1" w:rsidSect="00E6177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5B3"/>
    <w:multiLevelType w:val="hybridMultilevel"/>
    <w:tmpl w:val="FCC0D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22A13"/>
    <w:multiLevelType w:val="hybridMultilevel"/>
    <w:tmpl w:val="98C0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79AE"/>
    <w:multiLevelType w:val="hybridMultilevel"/>
    <w:tmpl w:val="29B6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12B1"/>
    <w:multiLevelType w:val="hybridMultilevel"/>
    <w:tmpl w:val="864E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553AD"/>
    <w:multiLevelType w:val="hybridMultilevel"/>
    <w:tmpl w:val="CED2C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259415">
    <w:abstractNumId w:val="2"/>
  </w:num>
  <w:num w:numId="2" w16cid:durableId="727191311">
    <w:abstractNumId w:val="4"/>
  </w:num>
  <w:num w:numId="3" w16cid:durableId="920217371">
    <w:abstractNumId w:val="1"/>
  </w:num>
  <w:num w:numId="4" w16cid:durableId="2112049048">
    <w:abstractNumId w:val="0"/>
  </w:num>
  <w:num w:numId="5" w16cid:durableId="948463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1E"/>
    <w:rsid w:val="00167F54"/>
    <w:rsid w:val="00267A42"/>
    <w:rsid w:val="00495270"/>
    <w:rsid w:val="00630444"/>
    <w:rsid w:val="006C3223"/>
    <w:rsid w:val="00762179"/>
    <w:rsid w:val="00AA59AF"/>
    <w:rsid w:val="00AD71FD"/>
    <w:rsid w:val="00B4005C"/>
    <w:rsid w:val="00C03FF2"/>
    <w:rsid w:val="00D627E4"/>
    <w:rsid w:val="00E61779"/>
    <w:rsid w:val="00E82CA1"/>
    <w:rsid w:val="00F4721E"/>
    <w:rsid w:val="00F61F26"/>
    <w:rsid w:val="00FB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D38B"/>
  <w15:chartTrackingRefBased/>
  <w15:docId w15:val="{BD934C82-5E35-4D72-84CC-B78E380F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21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4721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4721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721E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72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4721E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472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472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72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472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21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472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721E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721E"/>
    <w:rPr>
      <w:rFonts w:eastAsiaTheme="majorEastAsia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4721E"/>
    <w:rPr>
      <w:rFonts w:eastAsiaTheme="majorEastAsia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4721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4721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721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4721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4721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72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72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472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4721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4721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4721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721E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4721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4721E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4721E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Kutrzuba</dc:creator>
  <cp:keywords/>
  <dc:description/>
  <cp:lastModifiedBy>Anna Włodarczyk</cp:lastModifiedBy>
  <cp:revision>2</cp:revision>
  <dcterms:created xsi:type="dcterms:W3CDTF">2024-05-07T13:42:00Z</dcterms:created>
  <dcterms:modified xsi:type="dcterms:W3CDTF">2024-05-07T13:42:00Z</dcterms:modified>
</cp:coreProperties>
</file>