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39" w:rsidRDefault="00623DDE" w:rsidP="00F1310D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POSTUP  PRI  VYPLNENÍ  A  PODANÍ   PRIHLÁŠKY  NA  VŠ:</w:t>
      </w:r>
      <w:r>
        <w:rPr>
          <w:b/>
        </w:rPr>
        <w:t xml:space="preserve"> </w:t>
      </w:r>
    </w:p>
    <w:p w:rsidR="00773C39" w:rsidRDefault="00623DDE">
      <w:pPr>
        <w:spacing w:after="162" w:line="259" w:lineRule="auto"/>
        <w:ind w:left="0" w:firstLine="0"/>
        <w:jc w:val="left"/>
      </w:pPr>
      <w:r>
        <w:t xml:space="preserve"> </w:t>
      </w:r>
    </w:p>
    <w:p w:rsidR="00F1310D" w:rsidRDefault="00623DDE">
      <w:pPr>
        <w:spacing w:after="0" w:line="351" w:lineRule="auto"/>
        <w:ind w:left="268" w:hanging="28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Aktuálne tlačivo prihlášky na VŠ</w:t>
      </w:r>
      <w:r>
        <w:t xml:space="preserve"> si zakúpite v papiernictve </w:t>
      </w:r>
      <w:r>
        <w:rPr>
          <w:sz w:val="20"/>
        </w:rPr>
        <w:t>(predajniach ŠEVT)</w:t>
      </w:r>
      <w:r w:rsidR="00F1310D">
        <w:t xml:space="preserve">, príp. </w:t>
      </w:r>
      <w:proofErr w:type="spellStart"/>
      <w:r w:rsidR="00F1310D">
        <w:t>link</w:t>
      </w:r>
      <w:proofErr w:type="spellEnd"/>
      <w:r w:rsidR="00F1310D">
        <w:t>:</w:t>
      </w:r>
    </w:p>
    <w:p w:rsidR="00773C39" w:rsidRDefault="00886981">
      <w:pPr>
        <w:spacing w:after="0" w:line="351" w:lineRule="auto"/>
        <w:ind w:left="268" w:hanging="283"/>
      </w:pPr>
      <w:hyperlink r:id="rId5" w:history="1">
        <w:r w:rsidR="00F1310D">
          <w:rPr>
            <w:rStyle w:val="Hypertextovprepojenie"/>
          </w:rPr>
          <w:t>https://www.portalvs.sk/files/cep/prihlaska1-stupen.pdf</w:t>
        </w:r>
      </w:hyperlink>
      <w:r w:rsidR="00623DDE">
        <w:rPr>
          <w:b/>
        </w:rPr>
        <w:t xml:space="preserve"> </w:t>
      </w:r>
    </w:p>
    <w:p w:rsidR="00773C39" w:rsidRDefault="00623DDE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</w:p>
    <w:p w:rsidR="00773C39" w:rsidRDefault="00874120" w:rsidP="00F1310D">
      <w:pPr>
        <w:numPr>
          <w:ilvl w:val="0"/>
          <w:numId w:val="1"/>
        </w:numPr>
        <w:spacing w:after="330" w:line="259" w:lineRule="auto"/>
        <w:ind w:left="0" w:firstLine="0"/>
        <w:jc w:val="left"/>
      </w:pPr>
      <w:r>
        <w:t>Na</w:t>
      </w:r>
      <w:r w:rsidR="00623DDE">
        <w:t xml:space="preserve"> mnohé VŠ je možné podať </w:t>
      </w:r>
      <w:r w:rsidR="00623DDE" w:rsidRPr="00F1310D">
        <w:rPr>
          <w:b/>
        </w:rPr>
        <w:t>elektronickú prihlášku</w:t>
      </w:r>
      <w:r w:rsidR="00623DDE">
        <w:t>, môže byť na rôznych školách iná</w:t>
      </w:r>
      <w:r w:rsidR="00BF4993">
        <w:t>, vo väčšine prípadov je lacnejšia</w:t>
      </w:r>
      <w:r w:rsidR="00623DDE">
        <w:t xml:space="preserve"> </w:t>
      </w:r>
    </w:p>
    <w:p w:rsidR="00773C39" w:rsidRDefault="00923FBF" w:rsidP="00923FBF">
      <w:pPr>
        <w:numPr>
          <w:ilvl w:val="0"/>
          <w:numId w:val="1"/>
        </w:numPr>
        <w:spacing w:after="293"/>
        <w:ind w:hanging="144"/>
      </w:pPr>
      <w:r>
        <w:t>P</w:t>
      </w:r>
      <w:r w:rsidR="00623DDE">
        <w:t xml:space="preserve">ri vypĺňaní prihlášky postupujte </w:t>
      </w:r>
      <w:r w:rsidR="00623DDE">
        <w:rPr>
          <w:b/>
        </w:rPr>
        <w:t>podľa požiadaviek a informácií VŠ</w:t>
      </w:r>
      <w:r w:rsidR="00623DDE">
        <w:t xml:space="preserve">, resp. vybranej fakulty (všetky dôležité informácie nájdete na web stránkach škôl, študijných oddeleniach, </w:t>
      </w:r>
      <w:proofErr w:type="spellStart"/>
      <w:r w:rsidR="00623DDE">
        <w:t>www</w:t>
      </w:r>
      <w:proofErr w:type="spellEnd"/>
      <w:r>
        <w:t xml:space="preserve"> </w:t>
      </w:r>
      <w:r w:rsidR="00623DDE">
        <w:t xml:space="preserve">Ministerstva školstva SR, či propagačných letákov z vysokých škôl, ktoré sú vám k dispozícii u výchovnej poradkyne).  </w:t>
      </w:r>
    </w:p>
    <w:p w:rsidR="00773C39" w:rsidRDefault="00623DDE">
      <w:pPr>
        <w:numPr>
          <w:ilvl w:val="0"/>
          <w:numId w:val="1"/>
        </w:numPr>
        <w:spacing w:after="274" w:line="259" w:lineRule="auto"/>
        <w:ind w:hanging="144"/>
      </w:pPr>
      <w:r>
        <w:rPr>
          <w:b/>
        </w:rPr>
        <w:t xml:space="preserve">Prihlášku vyplňte </w:t>
      </w:r>
      <w:r>
        <w:rPr>
          <w:b/>
          <w:u w:val="single" w:color="000000"/>
        </w:rPr>
        <w:t>čitateľne veľkým tlačeným písmom</w:t>
      </w:r>
      <w:r>
        <w:t xml:space="preserve"> !  </w:t>
      </w:r>
    </w:p>
    <w:p w:rsidR="00773C39" w:rsidRDefault="00623DDE">
      <w:pPr>
        <w:numPr>
          <w:ilvl w:val="0"/>
          <w:numId w:val="1"/>
        </w:numPr>
        <w:spacing w:after="259" w:line="259" w:lineRule="auto"/>
        <w:ind w:hanging="144"/>
      </w:pPr>
      <w:r>
        <w:rPr>
          <w:b/>
        </w:rPr>
        <w:t xml:space="preserve">Údaje </w:t>
      </w:r>
      <w:r>
        <w:rPr>
          <w:b/>
          <w:u w:val="single" w:color="000000"/>
        </w:rPr>
        <w:t>neprepisujte</w:t>
      </w:r>
      <w:r>
        <w:t xml:space="preserve"> !  </w:t>
      </w:r>
    </w:p>
    <w:p w:rsidR="00773C39" w:rsidRDefault="00623DDE">
      <w:pPr>
        <w:spacing w:after="169" w:line="259" w:lineRule="auto"/>
        <w:ind w:left="0" w:firstLine="0"/>
        <w:jc w:val="left"/>
      </w:pPr>
      <w:r>
        <w:t xml:space="preserve"> </w:t>
      </w:r>
    </w:p>
    <w:p w:rsidR="00773C39" w:rsidRDefault="00623DDE">
      <w:pPr>
        <w:spacing w:after="191" w:line="259" w:lineRule="auto"/>
        <w:ind w:left="293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Vyplnenie prihlášky:</w:t>
      </w:r>
      <w:r>
        <w:rPr>
          <w:b/>
          <w:i/>
        </w:rPr>
        <w:t xml:space="preserve"> </w:t>
      </w:r>
    </w:p>
    <w:p w:rsidR="00773C39" w:rsidRDefault="00623DDE" w:rsidP="00923FBF">
      <w:pPr>
        <w:spacing w:after="0" w:line="259" w:lineRule="auto"/>
        <w:ind w:left="766" w:firstLine="0"/>
        <w:jc w:val="left"/>
      </w:pPr>
      <w:r>
        <w:t xml:space="preserve">  </w:t>
      </w:r>
    </w:p>
    <w:p w:rsidR="00773C39" w:rsidRDefault="00623DDE">
      <w:pPr>
        <w:numPr>
          <w:ilvl w:val="0"/>
          <w:numId w:val="1"/>
        </w:numPr>
        <w:spacing w:after="263" w:line="259" w:lineRule="auto"/>
        <w:ind w:hanging="144"/>
      </w:pPr>
      <w:r>
        <w:rPr>
          <w:b/>
        </w:rPr>
        <w:t>Akademický rok</w:t>
      </w:r>
      <w:r w:rsidR="00062777">
        <w:rPr>
          <w:b/>
        </w:rPr>
        <w:t xml:space="preserve"> (začiatok štúdia na VŠ)</w:t>
      </w:r>
      <w:r>
        <w:rPr>
          <w:b/>
        </w:rPr>
        <w:t xml:space="preserve"> :</w:t>
      </w:r>
      <w:r>
        <w:t xml:space="preserve"> </w:t>
      </w:r>
      <w:r>
        <w:rPr>
          <w:b/>
          <w:sz w:val="28"/>
        </w:rPr>
        <w:t>20</w:t>
      </w:r>
      <w:r w:rsidR="00BF4993">
        <w:rPr>
          <w:b/>
          <w:sz w:val="28"/>
        </w:rPr>
        <w:t>23</w:t>
      </w:r>
      <w:r>
        <w:rPr>
          <w:b/>
          <w:sz w:val="28"/>
        </w:rPr>
        <w:t>/20</w:t>
      </w:r>
      <w:r w:rsidR="00BF4993">
        <w:rPr>
          <w:b/>
          <w:sz w:val="28"/>
        </w:rPr>
        <w:t>24</w:t>
      </w:r>
      <w:r>
        <w:rPr>
          <w:b/>
          <w:sz w:val="28"/>
        </w:rPr>
        <w:t xml:space="preserve"> </w:t>
      </w:r>
    </w:p>
    <w:p w:rsidR="00773C39" w:rsidRDefault="00623DDE">
      <w:pPr>
        <w:numPr>
          <w:ilvl w:val="0"/>
          <w:numId w:val="1"/>
        </w:numPr>
        <w:spacing w:after="317"/>
        <w:ind w:hanging="144"/>
      </w:pPr>
      <w:r>
        <w:t xml:space="preserve">Podľa informácie o možnostiach štúdia na vysokej škole vyplňte jeden alebo viac </w:t>
      </w:r>
      <w:r>
        <w:rPr>
          <w:b/>
        </w:rPr>
        <w:t xml:space="preserve">študijných programov. </w:t>
      </w:r>
      <w:r>
        <w:t>Ak je možné</w:t>
      </w:r>
      <w:r>
        <w:rPr>
          <w:b/>
        </w:rPr>
        <w:t xml:space="preserve"> </w:t>
      </w:r>
      <w:r>
        <w:t>vyplniť viac študijných programov, uvádzajte ich podľa preferencie, t.</w:t>
      </w:r>
      <w:r w:rsidR="00923FBF">
        <w:t xml:space="preserve"> </w:t>
      </w:r>
      <w:r>
        <w:t xml:space="preserve">j. na prvom mieste ten, ktorý uprednostňujete najviac, atď.   </w:t>
      </w:r>
    </w:p>
    <w:p w:rsidR="00773C39" w:rsidRDefault="00F1310D" w:rsidP="00F1310D">
      <w:pPr>
        <w:numPr>
          <w:ilvl w:val="0"/>
          <w:numId w:val="1"/>
        </w:numPr>
        <w:spacing w:after="274"/>
        <w:ind w:hanging="144"/>
      </w:pPr>
      <w:r>
        <w:t xml:space="preserve">Pokyny a vysvetlivky na vypĺňanie prihlášky sú aj na s.4 tlačiva </w:t>
      </w:r>
      <w:r w:rsidR="005419BB">
        <w:t xml:space="preserve">aktuálnej </w:t>
      </w:r>
      <w:r>
        <w:t>prihlášky.</w:t>
      </w:r>
      <w:r w:rsidR="00623DDE">
        <w:t xml:space="preserve">  </w:t>
      </w:r>
    </w:p>
    <w:p w:rsidR="00773C39" w:rsidRDefault="00623DDE">
      <w:pPr>
        <w:numPr>
          <w:ilvl w:val="0"/>
          <w:numId w:val="1"/>
        </w:numPr>
        <w:spacing w:after="289"/>
        <w:ind w:hanging="144"/>
      </w:pPr>
      <w:r>
        <w:rPr>
          <w:b/>
        </w:rPr>
        <w:t>Rok maturitnej skúšky</w:t>
      </w:r>
      <w:r>
        <w:t xml:space="preserve"> vyplnia aj maturujúci uchádzači v tomto školskom roku, ktorí uvedú aktuálny rok, v ktorom sa bude maturitná skúška konať - </w:t>
      </w:r>
      <w:r>
        <w:rPr>
          <w:b/>
        </w:rPr>
        <w:t>20</w:t>
      </w:r>
      <w:r w:rsidR="00BF4993">
        <w:rPr>
          <w:b/>
        </w:rPr>
        <w:t>23</w:t>
      </w:r>
      <w:r>
        <w:t xml:space="preserve">.  </w:t>
      </w:r>
    </w:p>
    <w:p w:rsidR="00773C39" w:rsidRPr="00874120" w:rsidRDefault="00623DDE">
      <w:pPr>
        <w:numPr>
          <w:ilvl w:val="0"/>
          <w:numId w:val="1"/>
        </w:numPr>
        <w:spacing w:after="322"/>
        <w:ind w:hanging="144"/>
      </w:pPr>
      <w:r>
        <w:t xml:space="preserve">Položku </w:t>
      </w:r>
      <w:r>
        <w:rPr>
          <w:b/>
        </w:rPr>
        <w:t>Absolvovaná stredná škola</w:t>
      </w:r>
      <w:r>
        <w:t xml:space="preserve"> vyplnia aj maturujúci uchádzači v tomto školskom roku, ktorí vyznačia krížikom druh strednej </w:t>
      </w:r>
      <w:r w:rsidRPr="00874120">
        <w:t xml:space="preserve">školy :    </w:t>
      </w:r>
      <w:r w:rsidR="00F1310D" w:rsidRPr="00874120">
        <w:rPr>
          <w:b/>
        </w:rPr>
        <w:t>gymnázium</w:t>
      </w:r>
      <w:r w:rsidRPr="00874120">
        <w:t xml:space="preserve"> </w:t>
      </w:r>
    </w:p>
    <w:p w:rsidR="00773C39" w:rsidRPr="00874120" w:rsidRDefault="00623DDE">
      <w:pPr>
        <w:numPr>
          <w:ilvl w:val="0"/>
          <w:numId w:val="1"/>
        </w:numPr>
        <w:spacing w:after="293" w:line="259" w:lineRule="auto"/>
        <w:ind w:hanging="144"/>
      </w:pPr>
      <w:r w:rsidRPr="00874120">
        <w:rPr>
          <w:b/>
        </w:rPr>
        <w:t xml:space="preserve">Kód strednej školy:    </w:t>
      </w:r>
      <w:r w:rsidRPr="00874120">
        <w:t xml:space="preserve"> </w:t>
      </w:r>
      <w:r w:rsidRPr="00874120">
        <w:rPr>
          <w:rFonts w:eastAsia="Cambria"/>
          <w:b/>
          <w:sz w:val="28"/>
        </w:rPr>
        <w:t>0</w:t>
      </w:r>
      <w:r w:rsidR="00BF4993">
        <w:rPr>
          <w:rFonts w:eastAsia="Cambria"/>
          <w:b/>
          <w:sz w:val="28"/>
        </w:rPr>
        <w:t>0</w:t>
      </w:r>
      <w:bookmarkStart w:id="0" w:name="_GoBack"/>
      <w:bookmarkEnd w:id="0"/>
      <w:r w:rsidRPr="00874120">
        <w:rPr>
          <w:rFonts w:eastAsia="Cambria"/>
          <w:b/>
          <w:sz w:val="28"/>
        </w:rPr>
        <w:t>0</w:t>
      </w:r>
      <w:r w:rsidR="00F1310D" w:rsidRPr="00874120">
        <w:rPr>
          <w:rFonts w:eastAsia="Cambria"/>
          <w:b/>
          <w:sz w:val="28"/>
        </w:rPr>
        <w:t> </w:t>
      </w:r>
      <w:r w:rsidRPr="00874120">
        <w:rPr>
          <w:rFonts w:eastAsia="Cambria"/>
          <w:b/>
          <w:sz w:val="28"/>
        </w:rPr>
        <w:t>160</w:t>
      </w:r>
      <w:r w:rsidR="00F1310D" w:rsidRPr="00874120">
        <w:rPr>
          <w:rFonts w:eastAsia="Cambria"/>
          <w:b/>
          <w:sz w:val="28"/>
        </w:rPr>
        <w:t xml:space="preserve"> 555</w:t>
      </w:r>
      <w:r w:rsidRPr="00874120">
        <w:rPr>
          <w:rFonts w:eastAsia="Cambria"/>
          <w:b/>
          <w:sz w:val="28"/>
        </w:rPr>
        <w:t xml:space="preserve"> </w:t>
      </w:r>
    </w:p>
    <w:p w:rsidR="00773C39" w:rsidRPr="00874120" w:rsidRDefault="00623DDE">
      <w:pPr>
        <w:numPr>
          <w:ilvl w:val="0"/>
          <w:numId w:val="1"/>
        </w:numPr>
        <w:spacing w:after="262" w:line="259" w:lineRule="auto"/>
        <w:ind w:hanging="144"/>
      </w:pPr>
      <w:r w:rsidRPr="00874120">
        <w:rPr>
          <w:b/>
        </w:rPr>
        <w:t>Názov strednej školy:</w:t>
      </w:r>
      <w:r w:rsidRPr="00874120">
        <w:t xml:space="preserve">  </w:t>
      </w:r>
      <w:r w:rsidRPr="00923FBF">
        <w:rPr>
          <w:rFonts w:eastAsia="Cambria"/>
          <w:b/>
          <w:iCs/>
          <w:sz w:val="28"/>
        </w:rPr>
        <w:t>G</w:t>
      </w:r>
      <w:r w:rsidR="00F1310D" w:rsidRPr="00923FBF">
        <w:rPr>
          <w:rFonts w:eastAsia="Cambria"/>
          <w:b/>
          <w:iCs/>
          <w:sz w:val="28"/>
        </w:rPr>
        <w:t>YMNÁZIUM</w:t>
      </w:r>
    </w:p>
    <w:p w:rsidR="00773C39" w:rsidRDefault="00623DDE">
      <w:pPr>
        <w:numPr>
          <w:ilvl w:val="0"/>
          <w:numId w:val="1"/>
        </w:numPr>
        <w:spacing w:after="263" w:line="259" w:lineRule="auto"/>
        <w:ind w:hanging="144"/>
      </w:pPr>
      <w:r>
        <w:rPr>
          <w:b/>
        </w:rPr>
        <w:t>Adres</w:t>
      </w:r>
      <w:r w:rsidR="00F1310D">
        <w:rPr>
          <w:b/>
        </w:rPr>
        <w:t xml:space="preserve">a školy:           </w:t>
      </w:r>
      <w:r w:rsidR="00874120">
        <w:rPr>
          <w:b/>
        </w:rPr>
        <w:t xml:space="preserve">    </w:t>
      </w:r>
      <w:r w:rsidR="00F1310D" w:rsidRPr="00874120">
        <w:rPr>
          <w:b/>
          <w:sz w:val="28"/>
          <w:szCs w:val="28"/>
        </w:rPr>
        <w:t>ŠTEFÁNIKOVA 219/4, 014 44 BYTČA</w:t>
      </w:r>
      <w:r>
        <w:t xml:space="preserve">  </w:t>
      </w:r>
    </w:p>
    <w:p w:rsidR="00773C39" w:rsidRDefault="00623DDE">
      <w:pPr>
        <w:numPr>
          <w:ilvl w:val="0"/>
          <w:numId w:val="1"/>
        </w:numPr>
        <w:spacing w:after="293" w:line="259" w:lineRule="auto"/>
        <w:ind w:hanging="144"/>
      </w:pPr>
      <w:r>
        <w:rPr>
          <w:b/>
        </w:rPr>
        <w:t xml:space="preserve">Študijný odbor:   </w:t>
      </w:r>
      <w:r w:rsidR="00874120">
        <w:rPr>
          <w:b/>
        </w:rPr>
        <w:t xml:space="preserve">        </w:t>
      </w:r>
      <w:r w:rsidR="00874120" w:rsidRPr="00874120">
        <w:rPr>
          <w:b/>
          <w:sz w:val="28"/>
          <w:szCs w:val="28"/>
        </w:rPr>
        <w:t>GYMNÁZIUM</w:t>
      </w:r>
      <w:r w:rsidRPr="00874120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773C39" w:rsidRDefault="00623DDE">
      <w:pPr>
        <w:numPr>
          <w:ilvl w:val="0"/>
          <w:numId w:val="1"/>
        </w:numPr>
        <w:spacing w:after="337" w:line="259" w:lineRule="auto"/>
        <w:ind w:hanging="144"/>
      </w:pPr>
      <w:r>
        <w:rPr>
          <w:b/>
        </w:rPr>
        <w:t>Kód študijného odboru:</w:t>
      </w:r>
      <w:r>
        <w:t xml:space="preserve">     </w:t>
      </w:r>
      <w:r>
        <w:rPr>
          <w:rFonts w:ascii="Cambria" w:eastAsia="Cambria" w:hAnsi="Cambria" w:cs="Cambria"/>
          <w:b/>
          <w:sz w:val="28"/>
        </w:rPr>
        <w:t>7902</w:t>
      </w:r>
      <w:r w:rsidR="00923FBF">
        <w:rPr>
          <w:rFonts w:ascii="Cambria" w:eastAsia="Cambria" w:hAnsi="Cambria" w:cs="Cambria"/>
          <w:b/>
          <w:sz w:val="28"/>
        </w:rPr>
        <w:t xml:space="preserve"> </w:t>
      </w:r>
      <w:r w:rsidR="00874120">
        <w:rPr>
          <w:rFonts w:ascii="Cambria" w:eastAsia="Cambria" w:hAnsi="Cambria" w:cs="Cambria"/>
          <w:b/>
          <w:sz w:val="28"/>
        </w:rPr>
        <w:t>J</w:t>
      </w:r>
      <w:r w:rsidR="00923FBF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00 </w:t>
      </w:r>
    </w:p>
    <w:p w:rsidR="00773C39" w:rsidRDefault="00623DDE">
      <w:pPr>
        <w:numPr>
          <w:ilvl w:val="0"/>
          <w:numId w:val="1"/>
        </w:numPr>
        <w:spacing w:after="247" w:line="259" w:lineRule="auto"/>
        <w:ind w:hanging="144"/>
      </w:pPr>
      <w:r>
        <w:rPr>
          <w:b/>
        </w:rPr>
        <w:t xml:space="preserve">Stupeň dosiahnutého vzdelania:   </w:t>
      </w:r>
      <w:r>
        <w:t xml:space="preserve"> </w:t>
      </w:r>
      <w:r>
        <w:rPr>
          <w:rFonts w:ascii="Cambria" w:eastAsia="Cambria" w:hAnsi="Cambria" w:cs="Cambria"/>
          <w:b/>
          <w:sz w:val="28"/>
        </w:rPr>
        <w:t>5</w:t>
      </w:r>
      <w:r>
        <w:rPr>
          <w:sz w:val="28"/>
        </w:rPr>
        <w:t xml:space="preserve">  </w:t>
      </w:r>
    </w:p>
    <w:p w:rsidR="00773C39" w:rsidRDefault="00773C39" w:rsidP="00623DDE">
      <w:pPr>
        <w:spacing w:after="215" w:line="259" w:lineRule="auto"/>
        <w:ind w:left="144" w:firstLine="0"/>
        <w:jc w:val="left"/>
        <w:rPr>
          <w:sz w:val="28"/>
        </w:rPr>
      </w:pPr>
    </w:p>
    <w:p w:rsidR="00623DDE" w:rsidRDefault="00623DDE" w:rsidP="00874120">
      <w:pPr>
        <w:spacing w:after="215" w:line="259" w:lineRule="auto"/>
        <w:ind w:left="0" w:firstLine="0"/>
        <w:jc w:val="left"/>
        <w:rPr>
          <w:sz w:val="28"/>
        </w:rPr>
      </w:pPr>
    </w:p>
    <w:p w:rsidR="00623DDE" w:rsidRDefault="00623DDE" w:rsidP="00874120">
      <w:pPr>
        <w:spacing w:after="215" w:line="259" w:lineRule="auto"/>
        <w:ind w:left="0" w:firstLine="0"/>
        <w:jc w:val="left"/>
      </w:pPr>
    </w:p>
    <w:p w:rsidR="00773C39" w:rsidRDefault="00874120">
      <w:pPr>
        <w:spacing w:line="335" w:lineRule="auto"/>
        <w:ind w:left="-5"/>
      </w:pPr>
      <w:r>
        <w:t>P</w:t>
      </w:r>
      <w:r w:rsidR="00623DDE">
        <w:t xml:space="preserve">rospech štúdia v strednej škole </w:t>
      </w:r>
      <w:r>
        <w:t xml:space="preserve">vypíšte </w:t>
      </w:r>
      <w:r w:rsidR="00623DDE">
        <w:t>v rozsahu, ktorý požaduje vysoká škola</w:t>
      </w:r>
      <w:r>
        <w:t>.</w:t>
      </w:r>
      <w:r w:rsidR="00623DDE">
        <w:t xml:space="preserve"> </w:t>
      </w:r>
      <w:r w:rsidR="00623DDE">
        <w:rPr>
          <w:b/>
        </w:rPr>
        <w:t>Správanie sa nepíše</w:t>
      </w:r>
      <w:r w:rsidR="00623DDE">
        <w:t>! Za 1.,2. a 3. ročník sa píšu známky z 2. polroka šk. roka, vo 4. ročníku známky z 1. polroka, ak to vyžaduje VŠ. Vyčiarknite políčka, ak ste v určitom roku predmet nemali a nie je možné napísať známku. Ak na vyplnenie nepostačuje predtlačená tabuľka, uvediete prospech zo strednej školy v samostatnej prílohe</w:t>
      </w:r>
      <w:r w:rsidR="00923FBF">
        <w:t>. V</w:t>
      </w:r>
      <w:r w:rsidR="00623DDE">
        <w:rPr>
          <w:u w:val="single" w:color="000000"/>
        </w:rPr>
        <w:t xml:space="preserve"> časti </w:t>
      </w:r>
      <w:r w:rsidR="00623DDE">
        <w:rPr>
          <w:i/>
          <w:u w:val="single" w:color="000000"/>
        </w:rPr>
        <w:t>Klasifikácia</w:t>
      </w:r>
      <w:r w:rsidR="00623DDE">
        <w:rPr>
          <w:i/>
        </w:rPr>
        <w:t xml:space="preserve"> </w:t>
      </w:r>
      <w:r w:rsidR="00623DDE">
        <w:rPr>
          <w:i/>
          <w:u w:val="single" w:color="000000"/>
        </w:rPr>
        <w:t>maturitnej skúšky</w:t>
      </w:r>
      <w:r w:rsidR="00623DDE">
        <w:t xml:space="preserve"> </w:t>
      </w:r>
      <w:r w:rsidR="00623DDE">
        <w:rPr>
          <w:u w:val="single" w:color="000000"/>
        </w:rPr>
        <w:t xml:space="preserve">vyplní iba stĺpec </w:t>
      </w:r>
      <w:r w:rsidR="00623DDE">
        <w:rPr>
          <w:b/>
          <w:u w:val="single" w:color="000000"/>
        </w:rPr>
        <w:t>Predmet maturitnej</w:t>
      </w:r>
      <w:r w:rsidR="00623DDE">
        <w:rPr>
          <w:u w:val="single" w:color="000000"/>
        </w:rPr>
        <w:t xml:space="preserve"> </w:t>
      </w:r>
      <w:r w:rsidR="00623DDE">
        <w:rPr>
          <w:b/>
          <w:u w:val="single" w:color="000000"/>
        </w:rPr>
        <w:t>skúšky</w:t>
      </w:r>
      <w:r w:rsidR="00623DDE">
        <w:rPr>
          <w:u w:val="single" w:color="000000"/>
        </w:rPr>
        <w:t xml:space="preserve"> a stĺpec </w:t>
      </w:r>
      <w:r w:rsidR="00623DDE">
        <w:rPr>
          <w:b/>
          <w:u w:val="single" w:color="000000"/>
        </w:rPr>
        <w:t>Úroveň</w:t>
      </w:r>
      <w:r w:rsidR="00623DDE">
        <w:t xml:space="preserve"> </w:t>
      </w:r>
      <w:r w:rsidR="00BF4993" w:rsidRPr="00BF4993">
        <w:rPr>
          <w:b/>
        </w:rPr>
        <w:t>(úroveň sa vypĺňa iba pri ANJ – B2)</w:t>
      </w:r>
      <w:r w:rsidR="00BF4993">
        <w:rPr>
          <w:b/>
        </w:rPr>
        <w:t>.</w:t>
      </w:r>
    </w:p>
    <w:p w:rsidR="00773C39" w:rsidRDefault="00623DDE" w:rsidP="00874120">
      <w:pPr>
        <w:spacing w:after="293"/>
        <w:ind w:left="-5"/>
      </w:pPr>
      <w:r>
        <w:t xml:space="preserve">Účasť a úspešnosť na olympiádach, na súťažiach a autorstvo objavov alebo priemyselných vzorov uvádza osobitne v samostatnej prílohe, ak to požaduje vysoká škola v podmienkach na prijatie /diplomy prefotiť, netreba overovať/.  .   </w:t>
      </w:r>
    </w:p>
    <w:p w:rsidR="00773C39" w:rsidRDefault="00874120">
      <w:pPr>
        <w:spacing w:after="16" w:line="259" w:lineRule="auto"/>
        <w:ind w:left="-15" w:firstLine="0"/>
        <w:rPr>
          <w:i/>
        </w:rPr>
      </w:pPr>
      <w:r>
        <w:rPr>
          <w:b/>
          <w:i/>
        </w:rPr>
        <w:t xml:space="preserve">Do školy </w:t>
      </w:r>
      <w:r w:rsidR="00623DDE">
        <w:rPr>
          <w:b/>
          <w:i/>
        </w:rPr>
        <w:t xml:space="preserve">treba priniesť kompletne VYPLNENÚ prihlášku na </w:t>
      </w:r>
      <w:r>
        <w:rPr>
          <w:b/>
          <w:i/>
        </w:rPr>
        <w:t>potvrdenie správnosti údajov</w:t>
      </w:r>
      <w:r w:rsidR="00623DDE">
        <w:rPr>
          <w:b/>
          <w:i/>
        </w:rPr>
        <w:t>!</w:t>
      </w:r>
      <w:r w:rsidR="00623DDE">
        <w:rPr>
          <w:i/>
        </w:rPr>
        <w:t xml:space="preserve"> </w:t>
      </w:r>
    </w:p>
    <w:p w:rsidR="00BF4993" w:rsidRPr="00BF4993" w:rsidRDefault="00BF4993">
      <w:pPr>
        <w:spacing w:after="16" w:line="259" w:lineRule="auto"/>
        <w:ind w:left="-15" w:firstLine="0"/>
        <w:rPr>
          <w:b/>
        </w:rPr>
      </w:pPr>
      <w:r w:rsidRPr="00BF4993">
        <w:rPr>
          <w:b/>
          <w:i/>
        </w:rPr>
        <w:t>Ak vypĺňate prihlášku elektronicky, tú je potrebné vytlačiť a priniesť do školy taktiež na potvrdenie správnosti údajov!</w:t>
      </w:r>
    </w:p>
    <w:p w:rsidR="00773C39" w:rsidRDefault="00623DDE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73C39" w:rsidRDefault="00623DDE" w:rsidP="00874120">
      <w:pPr>
        <w:spacing w:after="52" w:line="259" w:lineRule="auto"/>
        <w:ind w:left="-5"/>
      </w:pPr>
      <w:r>
        <w:rPr>
          <w:b/>
        </w:rPr>
        <w:t>Dôležité je priniesť prihlášku na potvrdenie údajov v dostatočnom časovom predstihu pred</w:t>
      </w:r>
      <w:r w:rsidR="00874120">
        <w:rPr>
          <w:b/>
        </w:rPr>
        <w:t xml:space="preserve"> konečným</w:t>
      </w:r>
      <w:r>
        <w:rPr>
          <w:b/>
        </w:rPr>
        <w:t xml:space="preserve"> termínom podania prihlášky</w:t>
      </w:r>
      <w:r w:rsidR="00874120">
        <w:rPr>
          <w:b/>
        </w:rPr>
        <w:t>.</w:t>
      </w:r>
      <w:r>
        <w:t xml:space="preserve"> </w:t>
      </w:r>
    </w:p>
    <w:p w:rsidR="00773C39" w:rsidRDefault="00773C39" w:rsidP="00923FBF">
      <w:pPr>
        <w:spacing w:after="288" w:line="259" w:lineRule="auto"/>
        <w:jc w:val="left"/>
      </w:pPr>
    </w:p>
    <w:p w:rsidR="00773C39" w:rsidRDefault="00623DDE" w:rsidP="00923FBF">
      <w:pPr>
        <w:spacing w:after="247"/>
        <w:ind w:left="-5"/>
      </w:pPr>
      <w:r>
        <w:t xml:space="preserve">Dôležité je vyplniť </w:t>
      </w:r>
      <w:r>
        <w:rPr>
          <w:b/>
          <w:u w:val="single" w:color="000000"/>
        </w:rPr>
        <w:t>dátum a podpísať prihlášku</w:t>
      </w:r>
      <w:r>
        <w:t xml:space="preserve">.  </w:t>
      </w:r>
    </w:p>
    <w:p w:rsidR="00923FBF" w:rsidRDefault="00923FBF" w:rsidP="00923FBF">
      <w:pPr>
        <w:spacing w:after="247"/>
        <w:ind w:left="0" w:firstLine="0"/>
      </w:pPr>
    </w:p>
    <w:p w:rsidR="00773C39" w:rsidRDefault="00623DDE">
      <w:pPr>
        <w:numPr>
          <w:ilvl w:val="0"/>
          <w:numId w:val="3"/>
        </w:numPr>
        <w:spacing w:after="144" w:line="259" w:lineRule="auto"/>
        <w:ind w:hanging="283"/>
      </w:pPr>
      <w:r>
        <w:rPr>
          <w:b/>
          <w:u w:val="single" w:color="000000"/>
        </w:rPr>
        <w:t>Odoslanie prihlášky na VŠ:</w:t>
      </w:r>
      <w:r>
        <w:rPr>
          <w:b/>
        </w:rPr>
        <w:t xml:space="preserve"> </w:t>
      </w:r>
    </w:p>
    <w:p w:rsidR="00773C39" w:rsidRDefault="00623DDE">
      <w:pPr>
        <w:numPr>
          <w:ilvl w:val="1"/>
          <w:numId w:val="3"/>
        </w:numPr>
        <w:spacing w:after="114" w:line="322" w:lineRule="auto"/>
        <w:ind w:hanging="281"/>
      </w:pPr>
      <w:r>
        <w:rPr>
          <w:b/>
          <w:i/>
        </w:rPr>
        <w:t>Termíny podania prihlášok na konkrétnu fakultu si sleduje každý žiak individuálne.</w:t>
      </w:r>
      <w:r>
        <w:t xml:space="preserve"> Nenechávajte si vypisovanie prihlášky na poslednú chvíľu!!! </w:t>
      </w:r>
    </w:p>
    <w:p w:rsidR="00773C39" w:rsidRDefault="00623DDE">
      <w:pPr>
        <w:numPr>
          <w:ilvl w:val="1"/>
          <w:numId w:val="3"/>
        </w:numPr>
        <w:spacing w:after="94" w:line="334" w:lineRule="auto"/>
        <w:ind w:hanging="281"/>
      </w:pPr>
      <w:r>
        <w:t>Skontrolujte, či vaša prihláška na VŠ má všetky náležitosti a potvrdenia žiadané príslušnou fakultou VŠ</w:t>
      </w:r>
      <w:r w:rsidR="00874120">
        <w:t>.</w:t>
      </w:r>
    </w:p>
    <w:p w:rsidR="00773C39" w:rsidRDefault="00623DDE">
      <w:pPr>
        <w:numPr>
          <w:ilvl w:val="1"/>
          <w:numId w:val="3"/>
        </w:numPr>
        <w:spacing w:after="60" w:line="327" w:lineRule="auto"/>
        <w:ind w:hanging="281"/>
      </w:pPr>
      <w:r>
        <w:t xml:space="preserve">V prípade platby cez internet je dokladom o zaplatení </w:t>
      </w:r>
      <w:r>
        <w:rPr>
          <w:b/>
        </w:rPr>
        <w:t>poplatku za prijímacie konanie</w:t>
      </w:r>
      <w:r>
        <w:t xml:space="preserve"> </w:t>
      </w:r>
      <w:r>
        <w:rPr>
          <w:u w:val="single" w:color="000000"/>
        </w:rPr>
        <w:t>potvrdenie</w:t>
      </w:r>
      <w:r>
        <w:t xml:space="preserve"> </w:t>
      </w:r>
      <w:r>
        <w:rPr>
          <w:u w:val="single" w:color="000000"/>
        </w:rPr>
        <w:t>o zrealizovaní platby.</w:t>
      </w:r>
      <w:r>
        <w:t xml:space="preserve"> </w:t>
      </w:r>
    </w:p>
    <w:p w:rsidR="00773C39" w:rsidRDefault="00623DDE">
      <w:pPr>
        <w:spacing w:after="56" w:line="259" w:lineRule="auto"/>
        <w:ind w:left="708" w:firstLine="0"/>
        <w:jc w:val="left"/>
      </w:pPr>
      <w:r>
        <w:t xml:space="preserve"> </w:t>
      </w:r>
    </w:p>
    <w:p w:rsidR="00773C39" w:rsidRDefault="00BF4993">
      <w:pPr>
        <w:numPr>
          <w:ilvl w:val="1"/>
          <w:numId w:val="3"/>
        </w:numPr>
        <w:spacing w:after="305"/>
        <w:ind w:hanging="281"/>
      </w:pPr>
      <w:r>
        <w:rPr>
          <w:b/>
        </w:rPr>
        <w:t> </w:t>
      </w:r>
      <w:r w:rsidR="00623DDE">
        <w:rPr>
          <w:b/>
        </w:rPr>
        <w:t>Prihlášku</w:t>
      </w:r>
      <w:r>
        <w:rPr>
          <w:b/>
        </w:rPr>
        <w:t xml:space="preserve"> spolu s ďalšími požadovanými </w:t>
      </w:r>
      <w:r w:rsidR="00623DDE">
        <w:rPr>
          <w:b/>
        </w:rPr>
        <w:t xml:space="preserve"> </w:t>
      </w:r>
      <w:r>
        <w:rPr>
          <w:b/>
        </w:rPr>
        <w:t xml:space="preserve">dokladmi </w:t>
      </w:r>
      <w:r w:rsidRPr="00BF4993">
        <w:t>(napr. životopis, potvrdenie o zaplatení, potvrdenie od lekára,...)</w:t>
      </w:r>
      <w:r>
        <w:rPr>
          <w:b/>
        </w:rPr>
        <w:t xml:space="preserve"> </w:t>
      </w:r>
      <w:r w:rsidR="00623DDE">
        <w:rPr>
          <w:b/>
        </w:rPr>
        <w:t>pošlite ako doporučený list</w:t>
      </w:r>
      <w:r w:rsidR="00623DDE">
        <w:t xml:space="preserve"> (aby ste mali doklad o tom, že ste ju odoslali)! </w:t>
      </w:r>
      <w:r w:rsidR="00623DDE">
        <w:rPr>
          <w:i/>
        </w:rP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>
      <w:pPr>
        <w:spacing w:after="0" w:line="259" w:lineRule="auto"/>
        <w:ind w:left="360" w:firstLine="0"/>
        <w:jc w:val="left"/>
      </w:pPr>
      <w:r>
        <w:t xml:space="preserve"> </w:t>
      </w:r>
    </w:p>
    <w:p w:rsidR="00773C39" w:rsidRDefault="00623DDE" w:rsidP="00874120">
      <w:pPr>
        <w:spacing w:after="261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73C39">
      <w:pgSz w:w="11906" w:h="16838"/>
      <w:pgMar w:top="569" w:right="558" w:bottom="728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8E8"/>
    <w:multiLevelType w:val="hybridMultilevel"/>
    <w:tmpl w:val="738073D0"/>
    <w:lvl w:ilvl="0" w:tplc="91A8668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6813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B9B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CFA98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38D4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EBFE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6EC8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B0B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8F18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6DE"/>
    <w:multiLevelType w:val="hybridMultilevel"/>
    <w:tmpl w:val="33B4E09C"/>
    <w:lvl w:ilvl="0" w:tplc="5F828DC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D6A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B926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13E0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09A3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5E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16EE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3582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9543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81CDA"/>
    <w:multiLevelType w:val="hybridMultilevel"/>
    <w:tmpl w:val="F9E2DEDE"/>
    <w:lvl w:ilvl="0" w:tplc="669AAE9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FE6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409E">
      <w:start w:val="1"/>
      <w:numFmt w:val="bullet"/>
      <w:lvlText w:val="▪"/>
      <w:lvlJc w:val="left"/>
      <w:pPr>
        <w:ind w:left="1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5B92">
      <w:start w:val="1"/>
      <w:numFmt w:val="bullet"/>
      <w:lvlText w:val="•"/>
      <w:lvlJc w:val="left"/>
      <w:pPr>
        <w:ind w:left="2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A2AEA">
      <w:start w:val="1"/>
      <w:numFmt w:val="bullet"/>
      <w:lvlText w:val="o"/>
      <w:lvlJc w:val="left"/>
      <w:pPr>
        <w:ind w:left="2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2A3FC">
      <w:start w:val="1"/>
      <w:numFmt w:val="bullet"/>
      <w:lvlText w:val="▪"/>
      <w:lvlJc w:val="left"/>
      <w:pPr>
        <w:ind w:left="3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85BA2">
      <w:start w:val="1"/>
      <w:numFmt w:val="bullet"/>
      <w:lvlText w:val="•"/>
      <w:lvlJc w:val="left"/>
      <w:pPr>
        <w:ind w:left="4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A258C">
      <w:start w:val="1"/>
      <w:numFmt w:val="bullet"/>
      <w:lvlText w:val="o"/>
      <w:lvlJc w:val="left"/>
      <w:pPr>
        <w:ind w:left="5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41CA">
      <w:start w:val="1"/>
      <w:numFmt w:val="bullet"/>
      <w:lvlText w:val="▪"/>
      <w:lvlJc w:val="left"/>
      <w:pPr>
        <w:ind w:left="5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9"/>
    <w:rsid w:val="00062777"/>
    <w:rsid w:val="005419BB"/>
    <w:rsid w:val="00623DDE"/>
    <w:rsid w:val="00773C39"/>
    <w:rsid w:val="00874120"/>
    <w:rsid w:val="00923FBF"/>
    <w:rsid w:val="00BF4993"/>
    <w:rsid w:val="00F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3120"/>
  <w15:docId w15:val="{7CD0D99A-8D9E-4487-89B7-31AD01E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8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13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vs.sk/files/cep/prihlaska1-stup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WIN10</cp:lastModifiedBy>
  <cp:revision>2</cp:revision>
  <dcterms:created xsi:type="dcterms:W3CDTF">2023-01-29T18:41:00Z</dcterms:created>
  <dcterms:modified xsi:type="dcterms:W3CDTF">2023-01-29T18:41:00Z</dcterms:modified>
</cp:coreProperties>
</file>