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DAE19" w14:textId="1A0E26BF" w:rsidR="00F33C4B" w:rsidRPr="00F33C4B" w:rsidRDefault="00F33C4B" w:rsidP="00F33C4B">
      <w:pPr>
        <w:jc w:val="center"/>
        <w:rPr>
          <w:rFonts w:ascii="Arial" w:hAnsi="Arial" w:cs="Arial"/>
          <w:sz w:val="18"/>
          <w:szCs w:val="18"/>
        </w:rPr>
      </w:pPr>
      <w:r w:rsidRPr="00F33C4B">
        <w:rPr>
          <w:rFonts w:ascii="Arial" w:hAnsi="Arial" w:cs="Arial"/>
          <w:sz w:val="18"/>
          <w:szCs w:val="18"/>
        </w:rPr>
        <w:t>UMOWA nr</w:t>
      </w:r>
      <w:r w:rsidR="002D3BAD">
        <w:rPr>
          <w:rFonts w:ascii="Arial" w:hAnsi="Arial" w:cs="Arial"/>
          <w:sz w:val="18"/>
          <w:szCs w:val="18"/>
        </w:rPr>
        <w:t xml:space="preserve"> </w:t>
      </w:r>
      <w:r w:rsidR="002D3BAD" w:rsidRPr="00395E6A">
        <w:rPr>
          <w:rFonts w:ascii="Arial" w:hAnsi="Arial" w:cs="Arial"/>
          <w:sz w:val="18"/>
          <w:szCs w:val="18"/>
          <w:highlight w:val="yellow"/>
        </w:rPr>
        <w:t>…</w:t>
      </w:r>
    </w:p>
    <w:p w14:paraId="085CDBAA" w14:textId="77777777" w:rsidR="00F33C4B" w:rsidRPr="00F33C4B" w:rsidRDefault="00F33C4B" w:rsidP="00F33C4B">
      <w:pPr>
        <w:rPr>
          <w:rFonts w:ascii="Arial" w:hAnsi="Arial" w:cs="Arial"/>
          <w:sz w:val="18"/>
          <w:szCs w:val="18"/>
        </w:rPr>
      </w:pPr>
    </w:p>
    <w:p w14:paraId="6D63AF6B" w14:textId="418A9A5D" w:rsidR="00F33C4B" w:rsidRPr="00F33C4B" w:rsidRDefault="00F33C4B" w:rsidP="00F33C4B">
      <w:pPr>
        <w:rPr>
          <w:rFonts w:ascii="Arial" w:hAnsi="Arial" w:cs="Arial"/>
          <w:sz w:val="18"/>
          <w:szCs w:val="18"/>
        </w:rPr>
      </w:pPr>
      <w:r w:rsidRPr="00F33C4B">
        <w:rPr>
          <w:rFonts w:ascii="Arial" w:hAnsi="Arial" w:cs="Arial"/>
          <w:sz w:val="18"/>
          <w:szCs w:val="18"/>
        </w:rPr>
        <w:t>Zawarta w dniu</w:t>
      </w:r>
      <w:r>
        <w:rPr>
          <w:rFonts w:ascii="Arial" w:hAnsi="Arial" w:cs="Arial"/>
          <w:sz w:val="18"/>
          <w:szCs w:val="18"/>
        </w:rPr>
        <w:t xml:space="preserve"> </w:t>
      </w:r>
      <w:r w:rsidRPr="00395E6A">
        <w:rPr>
          <w:rFonts w:ascii="Arial" w:hAnsi="Arial" w:cs="Arial"/>
          <w:sz w:val="18"/>
          <w:szCs w:val="18"/>
          <w:highlight w:val="yellow"/>
        </w:rPr>
        <w:t>…</w:t>
      </w:r>
      <w:r w:rsidRPr="00F33C4B">
        <w:rPr>
          <w:rFonts w:ascii="Arial" w:hAnsi="Arial" w:cs="Arial"/>
          <w:sz w:val="18"/>
          <w:szCs w:val="18"/>
        </w:rPr>
        <w:t xml:space="preserve"> roku w Sadkowie pomiędzy:</w:t>
      </w:r>
    </w:p>
    <w:p w14:paraId="244D9196" w14:textId="5751E1AC" w:rsidR="00F33C4B" w:rsidRPr="00F33C4B" w:rsidRDefault="00F33C4B" w:rsidP="00F33C4B">
      <w:pPr>
        <w:jc w:val="both"/>
        <w:rPr>
          <w:rFonts w:ascii="Arial" w:hAnsi="Arial" w:cs="Arial"/>
          <w:sz w:val="18"/>
          <w:szCs w:val="18"/>
        </w:rPr>
      </w:pPr>
      <w:r w:rsidRPr="00F33C4B">
        <w:rPr>
          <w:rFonts w:ascii="Arial" w:hAnsi="Arial" w:cs="Arial"/>
          <w:sz w:val="18"/>
          <w:szCs w:val="18"/>
        </w:rPr>
        <w:t xml:space="preserve">Gminą Kąty Wrocławskie - Zespołem Szkolno-Przedszkolny w Sadkowie, Rynek Ratusz 1, 55-080 Kąty Wrocławskie NIP 913-000-51-47 w imieniu i na rzecz której działa Marzenna </w:t>
      </w:r>
      <w:proofErr w:type="spellStart"/>
      <w:r w:rsidRPr="00F33C4B">
        <w:rPr>
          <w:rFonts w:ascii="Arial" w:hAnsi="Arial" w:cs="Arial"/>
          <w:sz w:val="18"/>
          <w:szCs w:val="18"/>
        </w:rPr>
        <w:t>Fedzin</w:t>
      </w:r>
      <w:proofErr w:type="spellEnd"/>
      <w:r w:rsidR="004B6C25">
        <w:rPr>
          <w:rFonts w:ascii="Arial" w:hAnsi="Arial" w:cs="Arial"/>
          <w:sz w:val="18"/>
          <w:szCs w:val="18"/>
        </w:rPr>
        <w:t xml:space="preserve"> </w:t>
      </w:r>
      <w:r w:rsidRPr="00F33C4B">
        <w:rPr>
          <w:rFonts w:ascii="Arial" w:hAnsi="Arial" w:cs="Arial"/>
          <w:sz w:val="18"/>
          <w:szCs w:val="18"/>
        </w:rPr>
        <w:t>- Dyrektor Zespołu Szkolno-Przedszkolnego w Sadkowie, z siedzibą w Sadkowie, przy ul. Szkolnej 9, 55-080 Kąty Wrocławskie</w:t>
      </w:r>
    </w:p>
    <w:p w14:paraId="4ED6E8C1" w14:textId="77777777" w:rsidR="00F33C4B" w:rsidRPr="00F33C4B" w:rsidRDefault="00F33C4B" w:rsidP="00F33C4B">
      <w:pPr>
        <w:rPr>
          <w:rFonts w:ascii="Arial" w:hAnsi="Arial" w:cs="Arial"/>
          <w:sz w:val="18"/>
          <w:szCs w:val="18"/>
        </w:rPr>
      </w:pPr>
      <w:r w:rsidRPr="00F33C4B">
        <w:rPr>
          <w:rFonts w:ascii="Arial" w:hAnsi="Arial" w:cs="Arial"/>
          <w:sz w:val="18"/>
          <w:szCs w:val="18"/>
        </w:rPr>
        <w:t>zwaną w dalszej części umowy ZAMAWIAJĄCYM</w:t>
      </w:r>
    </w:p>
    <w:p w14:paraId="25AC15F9" w14:textId="77777777" w:rsidR="00F33C4B" w:rsidRPr="00F33C4B" w:rsidRDefault="00F33C4B" w:rsidP="00F33C4B">
      <w:pPr>
        <w:rPr>
          <w:rFonts w:ascii="Arial" w:hAnsi="Arial" w:cs="Arial"/>
          <w:sz w:val="18"/>
          <w:szCs w:val="18"/>
        </w:rPr>
      </w:pPr>
      <w:r w:rsidRPr="00F33C4B">
        <w:rPr>
          <w:rFonts w:ascii="Arial" w:hAnsi="Arial" w:cs="Arial"/>
          <w:sz w:val="18"/>
          <w:szCs w:val="18"/>
        </w:rPr>
        <w:t>a</w:t>
      </w:r>
    </w:p>
    <w:p w14:paraId="4A7A06E2" w14:textId="04847676" w:rsidR="00F33C4B" w:rsidRPr="00F33C4B" w:rsidRDefault="00F33C4B" w:rsidP="00F33C4B">
      <w:pPr>
        <w:rPr>
          <w:rFonts w:ascii="Arial" w:hAnsi="Arial" w:cs="Arial"/>
          <w:sz w:val="18"/>
          <w:szCs w:val="18"/>
        </w:rPr>
      </w:pPr>
      <w:r w:rsidRPr="00F33C4B">
        <w:rPr>
          <w:rFonts w:ascii="Arial" w:hAnsi="Arial" w:cs="Arial"/>
          <w:sz w:val="18"/>
          <w:szCs w:val="18"/>
        </w:rPr>
        <w:t>firmą</w:t>
      </w:r>
      <w:r>
        <w:rPr>
          <w:rFonts w:ascii="Arial" w:hAnsi="Arial" w:cs="Arial"/>
          <w:sz w:val="18"/>
          <w:szCs w:val="18"/>
        </w:rPr>
        <w:t xml:space="preserve"> ………… z</w:t>
      </w:r>
      <w:r w:rsidRPr="00F33C4B">
        <w:rPr>
          <w:rFonts w:ascii="Arial" w:hAnsi="Arial" w:cs="Arial"/>
          <w:sz w:val="18"/>
          <w:szCs w:val="18"/>
        </w:rPr>
        <w:t xml:space="preserve"> siedzibą w </w:t>
      </w:r>
      <w:r>
        <w:rPr>
          <w:rFonts w:ascii="Arial" w:hAnsi="Arial" w:cs="Arial"/>
          <w:sz w:val="18"/>
          <w:szCs w:val="18"/>
        </w:rPr>
        <w:t>……………………..</w:t>
      </w:r>
      <w:r w:rsidRPr="00F33C4B">
        <w:rPr>
          <w:rFonts w:ascii="Arial" w:hAnsi="Arial" w:cs="Arial"/>
          <w:sz w:val="18"/>
          <w:szCs w:val="18"/>
        </w:rPr>
        <w:t xml:space="preserve"> ,</w:t>
      </w:r>
      <w:r>
        <w:rPr>
          <w:rFonts w:ascii="Arial" w:hAnsi="Arial" w:cs="Arial"/>
          <w:sz w:val="18"/>
          <w:szCs w:val="18"/>
        </w:rPr>
        <w:t xml:space="preserve"> </w:t>
      </w:r>
      <w:r w:rsidRPr="00F33C4B">
        <w:rPr>
          <w:rFonts w:ascii="Arial" w:hAnsi="Arial" w:cs="Arial"/>
          <w:sz w:val="18"/>
          <w:szCs w:val="18"/>
        </w:rPr>
        <w:t xml:space="preserve">wpisaną do </w:t>
      </w:r>
      <w:r>
        <w:rPr>
          <w:rFonts w:ascii="Arial" w:hAnsi="Arial" w:cs="Arial"/>
          <w:sz w:val="18"/>
          <w:szCs w:val="18"/>
        </w:rPr>
        <w:t xml:space="preserve">… </w:t>
      </w:r>
      <w:r w:rsidRPr="00F33C4B">
        <w:rPr>
          <w:rFonts w:ascii="Arial" w:hAnsi="Arial" w:cs="Arial"/>
          <w:sz w:val="18"/>
          <w:szCs w:val="18"/>
        </w:rPr>
        <w:t>posługującej się nadanym jej NIP</w:t>
      </w:r>
      <w:r>
        <w:rPr>
          <w:rFonts w:ascii="Arial" w:hAnsi="Arial" w:cs="Arial"/>
          <w:sz w:val="18"/>
          <w:szCs w:val="18"/>
        </w:rPr>
        <w:t xml:space="preserve"> … </w:t>
      </w:r>
      <w:r w:rsidRPr="00F33C4B">
        <w:rPr>
          <w:rFonts w:ascii="Arial" w:hAnsi="Arial" w:cs="Arial"/>
          <w:sz w:val="18"/>
          <w:szCs w:val="18"/>
        </w:rPr>
        <w:t>lub REGON</w:t>
      </w:r>
      <w:r>
        <w:rPr>
          <w:rFonts w:ascii="Arial" w:hAnsi="Arial" w:cs="Arial"/>
          <w:sz w:val="18"/>
          <w:szCs w:val="18"/>
        </w:rPr>
        <w:t xml:space="preserve"> …</w:t>
      </w:r>
      <w:r w:rsidRPr="00F33C4B">
        <w:rPr>
          <w:rFonts w:ascii="Arial" w:hAnsi="Arial" w:cs="Arial"/>
          <w:sz w:val="18"/>
          <w:szCs w:val="18"/>
        </w:rPr>
        <w:tab/>
      </w:r>
    </w:p>
    <w:p w14:paraId="4666F5AD" w14:textId="77777777" w:rsidR="00F33C4B" w:rsidRPr="00F33C4B" w:rsidRDefault="00F33C4B" w:rsidP="00F33C4B">
      <w:pPr>
        <w:rPr>
          <w:rFonts w:ascii="Arial" w:hAnsi="Arial" w:cs="Arial"/>
          <w:sz w:val="18"/>
          <w:szCs w:val="18"/>
        </w:rPr>
      </w:pPr>
      <w:r w:rsidRPr="00F33C4B">
        <w:rPr>
          <w:rFonts w:ascii="Arial" w:hAnsi="Arial" w:cs="Arial"/>
          <w:sz w:val="18"/>
          <w:szCs w:val="18"/>
        </w:rPr>
        <w:t>reprezentowaną przez:</w:t>
      </w:r>
    </w:p>
    <w:p w14:paraId="4DF3E123" w14:textId="60DE52B4" w:rsidR="00F33C4B" w:rsidRPr="00F33C4B" w:rsidRDefault="00F33C4B" w:rsidP="00F33C4B">
      <w:pPr>
        <w:rPr>
          <w:rFonts w:ascii="Arial" w:hAnsi="Arial" w:cs="Arial"/>
          <w:sz w:val="18"/>
          <w:szCs w:val="18"/>
        </w:rPr>
      </w:pPr>
      <w:r>
        <w:rPr>
          <w:rFonts w:ascii="Arial" w:hAnsi="Arial" w:cs="Arial"/>
          <w:sz w:val="18"/>
          <w:szCs w:val="18"/>
        </w:rPr>
        <w:t>…………………………………………………………………………………………………………………………………</w:t>
      </w:r>
    </w:p>
    <w:p w14:paraId="2010CBF7" w14:textId="77777777" w:rsidR="00F33C4B" w:rsidRPr="00F33C4B" w:rsidRDefault="00F33C4B" w:rsidP="00F33C4B">
      <w:pPr>
        <w:rPr>
          <w:rFonts w:ascii="Arial" w:hAnsi="Arial" w:cs="Arial"/>
          <w:sz w:val="18"/>
          <w:szCs w:val="18"/>
        </w:rPr>
      </w:pPr>
      <w:r w:rsidRPr="00F33C4B">
        <w:rPr>
          <w:rFonts w:ascii="Arial" w:hAnsi="Arial" w:cs="Arial"/>
          <w:sz w:val="18"/>
          <w:szCs w:val="18"/>
        </w:rPr>
        <w:t>zwaną w dalszej części umowy WYKONAWCĄ</w:t>
      </w:r>
    </w:p>
    <w:p w14:paraId="3F6D8AD0" w14:textId="77777777" w:rsidR="00F33C4B" w:rsidRPr="00F33C4B" w:rsidRDefault="00F33C4B" w:rsidP="00F33C4B">
      <w:pPr>
        <w:jc w:val="both"/>
        <w:rPr>
          <w:rFonts w:ascii="Arial" w:hAnsi="Arial" w:cs="Arial"/>
          <w:sz w:val="18"/>
          <w:szCs w:val="18"/>
        </w:rPr>
      </w:pPr>
      <w:r w:rsidRPr="00F33C4B">
        <w:rPr>
          <w:rFonts w:ascii="Arial" w:hAnsi="Arial" w:cs="Arial"/>
          <w:sz w:val="18"/>
          <w:szCs w:val="18"/>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14:paraId="68731D5C" w14:textId="636FDE56" w:rsidR="00F33C4B" w:rsidRPr="00F33C4B" w:rsidRDefault="00F33C4B" w:rsidP="00F33C4B">
      <w:pPr>
        <w:jc w:val="both"/>
        <w:rPr>
          <w:rFonts w:ascii="Arial" w:hAnsi="Arial" w:cs="Arial"/>
          <w:sz w:val="18"/>
          <w:szCs w:val="18"/>
        </w:rPr>
      </w:pPr>
      <w:r w:rsidRPr="00F33C4B">
        <w:rPr>
          <w:rFonts w:ascii="Arial" w:hAnsi="Arial" w:cs="Arial"/>
          <w:sz w:val="18"/>
          <w:szCs w:val="18"/>
        </w:rPr>
        <w:t xml:space="preserve">Niniejsza Umowa została zawarta po przeprowadzeniu postępowania o udzielenie zamówienia publicznego na podstawie przepisów ustawy z dnia </w:t>
      </w:r>
      <w:r>
        <w:rPr>
          <w:rFonts w:ascii="Arial" w:hAnsi="Arial" w:cs="Arial"/>
          <w:sz w:val="18"/>
          <w:szCs w:val="18"/>
        </w:rPr>
        <w:t>11 września</w:t>
      </w:r>
      <w:r w:rsidRPr="00F33C4B">
        <w:rPr>
          <w:rFonts w:ascii="Arial" w:hAnsi="Arial" w:cs="Arial"/>
          <w:sz w:val="18"/>
          <w:szCs w:val="18"/>
        </w:rPr>
        <w:t xml:space="preserve"> 20</w:t>
      </w:r>
      <w:r>
        <w:rPr>
          <w:rFonts w:ascii="Arial" w:hAnsi="Arial" w:cs="Arial"/>
          <w:sz w:val="18"/>
          <w:szCs w:val="18"/>
        </w:rPr>
        <w:t>1</w:t>
      </w:r>
      <w:r w:rsidR="00712E9D">
        <w:rPr>
          <w:rFonts w:ascii="Arial" w:hAnsi="Arial" w:cs="Arial"/>
          <w:sz w:val="18"/>
          <w:szCs w:val="18"/>
        </w:rPr>
        <w:t>9</w:t>
      </w:r>
      <w:r w:rsidRPr="00F33C4B">
        <w:rPr>
          <w:rFonts w:ascii="Arial" w:hAnsi="Arial" w:cs="Arial"/>
          <w:sz w:val="18"/>
          <w:szCs w:val="18"/>
        </w:rPr>
        <w:t xml:space="preserve"> r. Prawo zamówień publicznych w trybie </w:t>
      </w:r>
      <w:r>
        <w:rPr>
          <w:rFonts w:ascii="Arial" w:hAnsi="Arial" w:cs="Arial"/>
          <w:sz w:val="18"/>
          <w:szCs w:val="18"/>
        </w:rPr>
        <w:t>podstawowym</w:t>
      </w:r>
      <w:r w:rsidRPr="00F33C4B">
        <w:rPr>
          <w:rFonts w:ascii="Arial" w:hAnsi="Arial" w:cs="Arial"/>
          <w:sz w:val="18"/>
          <w:szCs w:val="18"/>
        </w:rPr>
        <w:t xml:space="preserve"> nr: ZP.ZSP.</w:t>
      </w:r>
      <w:r w:rsidR="004B6C25">
        <w:rPr>
          <w:rFonts w:ascii="Arial" w:hAnsi="Arial" w:cs="Arial"/>
          <w:sz w:val="18"/>
          <w:szCs w:val="18"/>
        </w:rPr>
        <w:t>1</w:t>
      </w:r>
      <w:r w:rsidRPr="00F33C4B">
        <w:rPr>
          <w:rFonts w:ascii="Arial" w:hAnsi="Arial" w:cs="Arial"/>
          <w:sz w:val="18"/>
          <w:szCs w:val="18"/>
        </w:rPr>
        <w:t>.202</w:t>
      </w:r>
      <w:r w:rsidR="004B6C25">
        <w:rPr>
          <w:rFonts w:ascii="Arial" w:hAnsi="Arial" w:cs="Arial"/>
          <w:sz w:val="18"/>
          <w:szCs w:val="18"/>
        </w:rPr>
        <w:t>2</w:t>
      </w:r>
      <w:r w:rsidRPr="00F33C4B">
        <w:rPr>
          <w:rFonts w:ascii="Arial" w:hAnsi="Arial" w:cs="Arial"/>
          <w:sz w:val="18"/>
          <w:szCs w:val="18"/>
        </w:rPr>
        <w:t>.</w:t>
      </w:r>
    </w:p>
    <w:p w14:paraId="233A3D6C" w14:textId="77777777" w:rsidR="00F33C4B" w:rsidRPr="00F33C4B" w:rsidRDefault="00F33C4B" w:rsidP="00F33C4B">
      <w:pPr>
        <w:jc w:val="both"/>
        <w:rPr>
          <w:rFonts w:ascii="Arial" w:hAnsi="Arial" w:cs="Arial"/>
          <w:sz w:val="18"/>
          <w:szCs w:val="18"/>
        </w:rPr>
      </w:pPr>
      <w:r w:rsidRPr="00F33C4B">
        <w:rPr>
          <w:rFonts w:ascii="Arial" w:hAnsi="Arial" w:cs="Arial"/>
          <w:sz w:val="18"/>
          <w:szCs w:val="18"/>
        </w:rPr>
        <w:t>Zamawiający i Wykonawca, zwani w dalszej części z osobna również „Stroną", zaś wspólnie „Stronami", zawierają niniejszą Umowę, o następującej treści:.</w:t>
      </w:r>
    </w:p>
    <w:p w14:paraId="0C531A66" w14:textId="77777777" w:rsidR="00F33C4B" w:rsidRPr="00F33C4B" w:rsidRDefault="00F33C4B" w:rsidP="00F33C4B">
      <w:pPr>
        <w:rPr>
          <w:rFonts w:ascii="Arial" w:hAnsi="Arial" w:cs="Arial"/>
          <w:sz w:val="18"/>
          <w:szCs w:val="18"/>
        </w:rPr>
      </w:pPr>
    </w:p>
    <w:p w14:paraId="6B287D70" w14:textId="77777777" w:rsidR="00F33C4B" w:rsidRPr="00F33C4B" w:rsidRDefault="00F33C4B" w:rsidP="00F33C4B">
      <w:pPr>
        <w:jc w:val="center"/>
        <w:rPr>
          <w:rFonts w:ascii="Arial" w:hAnsi="Arial" w:cs="Arial"/>
          <w:sz w:val="18"/>
          <w:szCs w:val="18"/>
        </w:rPr>
      </w:pPr>
      <w:r w:rsidRPr="00F33C4B">
        <w:rPr>
          <w:rFonts w:ascii="Arial" w:hAnsi="Arial" w:cs="Arial"/>
          <w:sz w:val="18"/>
          <w:szCs w:val="18"/>
        </w:rPr>
        <w:t>§ 1</w:t>
      </w:r>
    </w:p>
    <w:p w14:paraId="0B612F59" w14:textId="08136506" w:rsidR="00F33C4B" w:rsidRPr="00F33C4B" w:rsidRDefault="00F33C4B" w:rsidP="00F33C4B">
      <w:pPr>
        <w:pStyle w:val="Akapitzlist"/>
        <w:numPr>
          <w:ilvl w:val="0"/>
          <w:numId w:val="1"/>
        </w:numPr>
        <w:spacing w:after="120"/>
        <w:ind w:left="357" w:hanging="357"/>
        <w:contextualSpacing w:val="0"/>
        <w:jc w:val="both"/>
        <w:rPr>
          <w:rFonts w:ascii="Arial" w:hAnsi="Arial" w:cs="Arial"/>
          <w:sz w:val="18"/>
          <w:szCs w:val="18"/>
        </w:rPr>
      </w:pPr>
      <w:r w:rsidRPr="00F33C4B">
        <w:rPr>
          <w:rFonts w:ascii="Arial" w:hAnsi="Arial" w:cs="Arial"/>
          <w:sz w:val="18"/>
          <w:szCs w:val="18"/>
        </w:rPr>
        <w:t>Przedmiotem Umowy jest sukcesywna dostawa różnych artykułów spożywczych szczegółowo opisanych w SWZ i ofercie Wykonawcy zwanych dalej „towarami" do Zespołu Szkolno-Przedszkolnego w Sadkowie.</w:t>
      </w:r>
    </w:p>
    <w:p w14:paraId="2A620DF9" w14:textId="6B174230" w:rsidR="00F33C4B" w:rsidRPr="00F33C4B" w:rsidRDefault="00F33C4B" w:rsidP="00F33C4B">
      <w:pPr>
        <w:pStyle w:val="Akapitzlist"/>
        <w:numPr>
          <w:ilvl w:val="0"/>
          <w:numId w:val="1"/>
        </w:numPr>
        <w:spacing w:after="120"/>
        <w:ind w:left="357" w:hanging="357"/>
        <w:contextualSpacing w:val="0"/>
        <w:jc w:val="both"/>
        <w:rPr>
          <w:rFonts w:ascii="Arial" w:hAnsi="Arial" w:cs="Arial"/>
          <w:sz w:val="18"/>
          <w:szCs w:val="18"/>
        </w:rPr>
      </w:pPr>
      <w:r w:rsidRPr="00F33C4B">
        <w:rPr>
          <w:rFonts w:ascii="Arial" w:hAnsi="Arial" w:cs="Arial"/>
          <w:sz w:val="18"/>
          <w:szCs w:val="18"/>
        </w:rPr>
        <w:t>Szczegółowy zakres zamówienia, w tym rodzaj asortymentu, jego ilość i jakość, zawarte są w SWZ oraz ofercie Wykonawcy złożonej w postępowaniu o udzielenie niniejszego zamówienia publicznego i stanowią one integralną część umowy.</w:t>
      </w:r>
    </w:p>
    <w:p w14:paraId="0EBEDC7B" w14:textId="77777777" w:rsidR="00F33C4B" w:rsidRPr="00F33C4B" w:rsidRDefault="00F33C4B" w:rsidP="00F33C4B">
      <w:pPr>
        <w:rPr>
          <w:rFonts w:ascii="Arial" w:hAnsi="Arial" w:cs="Arial"/>
          <w:sz w:val="18"/>
          <w:szCs w:val="18"/>
        </w:rPr>
      </w:pPr>
    </w:p>
    <w:p w14:paraId="4B1D180D" w14:textId="77777777" w:rsidR="00F33C4B" w:rsidRPr="00F33C4B" w:rsidRDefault="00F33C4B" w:rsidP="00F33C4B">
      <w:pPr>
        <w:jc w:val="center"/>
        <w:rPr>
          <w:rFonts w:ascii="Arial" w:hAnsi="Arial" w:cs="Arial"/>
          <w:sz w:val="18"/>
          <w:szCs w:val="18"/>
        </w:rPr>
      </w:pPr>
      <w:r w:rsidRPr="00F33C4B">
        <w:rPr>
          <w:rFonts w:ascii="Arial" w:hAnsi="Arial" w:cs="Arial"/>
          <w:sz w:val="18"/>
          <w:szCs w:val="18"/>
        </w:rPr>
        <w:t>§ 2</w:t>
      </w:r>
    </w:p>
    <w:p w14:paraId="36307B7F" w14:textId="096F090D"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Wykonawca powinien zachować odpowiednie warunki transportu i przechowywania dostarczanego towaru.</w:t>
      </w:r>
    </w:p>
    <w:p w14:paraId="7CFE89A1" w14:textId="697324D6"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Wykonawca dostarczy towar transportem przystosowanym do przewozu żywności, zgodnie z obowiązującymi przepisami. Wykonawca zobowiązany jest należycie zabezpieczyć towar na czas przewozu z zachowaniem łańcucha chłodniczego. Użyty do przewozu środek transportu będzie uwzględniać właściwość towaru i zabezpieczy jego jakość przed ujemnymi wpływami atmosferycznymi i uszkodzeniami.</w:t>
      </w:r>
    </w:p>
    <w:p w14:paraId="4BF2E52A" w14:textId="2CFEDAA6"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Wykonawca zabezpieczy artykuły na czas przewozu (opakowania, pojemniki przystosowane do przewozu danego asortymentu) i ponosi całkowitą odpowiedzialność za dostawę i jakość towaru -w tym za braki i wady powstałe w czasie transportu.</w:t>
      </w:r>
    </w:p>
    <w:p w14:paraId="404E69E1" w14:textId="104BDFFE"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Pojemniki i opakowania muszą posiadać atest PZH odnośnie dopuszczenia do kontaktu z żywnością. Pojemniki transportowe powinny być gładkie, czyste, bezwonne, łatwe do mycia i odkażania, zapewniające zachowanie właściwej jakości w czasie transportu.</w:t>
      </w:r>
    </w:p>
    <w:p w14:paraId="1B40AC9D" w14:textId="5D464999"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Wykonawca na każde żądanie Zamawiającego, zobowiązany jest przedstawić decyzje wydane przez właściwy organ Państwowej Inspekcji Sanitarnej lub Inspekcji Weterynaryjnej, dopuszczające środki transportu, do przewożenia żywności (z użyciem których Wykonawca dokonuje dostaw na rzecz Zamawiającego).</w:t>
      </w:r>
    </w:p>
    <w:p w14:paraId="5446279E" w14:textId="5B188923"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lastRenderedPageBreak/>
        <w:t>Wszyscy pracownicy Wykonawcy mający bezpośredni kontakt z dostarczaną na rzecz Zamawiającego   żywnością,   muszą   posiadać   aktualne,   określone   przepisami   Ustawy</w:t>
      </w:r>
      <w:r>
        <w:rPr>
          <w:rFonts w:ascii="Arial" w:hAnsi="Arial" w:cs="Arial"/>
          <w:sz w:val="18"/>
          <w:szCs w:val="18"/>
        </w:rPr>
        <w:t xml:space="preserve"> o </w:t>
      </w:r>
      <w:r w:rsidRPr="00F33C4B">
        <w:rPr>
          <w:rFonts w:ascii="Arial" w:hAnsi="Arial" w:cs="Arial"/>
          <w:sz w:val="18"/>
          <w:szCs w:val="18"/>
        </w:rPr>
        <w:t>zapobieganiu oraz zwalczaniu zakażeń i chorób zakaźnych u ludzi, orzeczenia lekarskie do celów sanitarno- epidemiologicznych potwierdzające brak przeciwwskazań do wykonywania pracy przy wykonywaniu których istnieje możliwość przeniesienia zakażenia na inne osoby. Wykonawca zobowiązuje się do okazania w razie potrzeby wszystkich niezbędnych badań Zamawiającemu.</w:t>
      </w:r>
    </w:p>
    <w:p w14:paraId="226AC186" w14:textId="49C99B70"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Dostawa będzie realizowana na telefoniczne lub mailowe (droga elektroniczna) zapotrzebowanie. Zamówienie, z określeniem jego zakresu i wielkości, będzie składane najpóźniej w dniu poprzedzającym fizyczną dostawę do siedziby Zamawiającego, do godz. 13.00. Przyjęcie zamówienia Wykonawca potwierdza drogą e-mali lub telefonicznie.</w:t>
      </w:r>
    </w:p>
    <w:p w14:paraId="748F0572" w14:textId="446A2BA1"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Wykonawca przekazuje żywność osobie upoważnionej do odbioru i kontroli ilościowej oraz jakościowej w godzinach od 6</w:t>
      </w:r>
      <w:r>
        <w:rPr>
          <w:rFonts w:ascii="Arial" w:hAnsi="Arial" w:cs="Arial"/>
          <w:sz w:val="18"/>
          <w:szCs w:val="18"/>
        </w:rPr>
        <w:t>:</w:t>
      </w:r>
      <w:r w:rsidRPr="00F33C4B">
        <w:rPr>
          <w:rFonts w:ascii="Arial" w:hAnsi="Arial" w:cs="Arial"/>
          <w:sz w:val="18"/>
          <w:szCs w:val="18"/>
        </w:rPr>
        <w:t>35 do 10</w:t>
      </w:r>
      <w:r>
        <w:rPr>
          <w:rFonts w:ascii="Arial" w:hAnsi="Arial" w:cs="Arial"/>
          <w:sz w:val="18"/>
          <w:szCs w:val="18"/>
        </w:rPr>
        <w:t>:</w:t>
      </w:r>
      <w:r w:rsidRPr="00F33C4B">
        <w:rPr>
          <w:rFonts w:ascii="Arial" w:hAnsi="Arial" w:cs="Arial"/>
          <w:sz w:val="18"/>
          <w:szCs w:val="18"/>
        </w:rPr>
        <w:t>00. Nie dopuszcza się pozostawiania żywności przez Wykonawcę osobom nieupoważnionym. Terminy dostawy:</w:t>
      </w:r>
    </w:p>
    <w:p w14:paraId="4299483B" w14:textId="1E2DB8D5" w:rsidR="00F33C4B" w:rsidRPr="00F33C4B" w:rsidRDefault="00F33C4B" w:rsidP="00F33C4B">
      <w:pPr>
        <w:ind w:firstLine="360"/>
        <w:rPr>
          <w:rFonts w:ascii="Arial" w:hAnsi="Arial" w:cs="Arial"/>
          <w:sz w:val="18"/>
          <w:szCs w:val="18"/>
        </w:rPr>
      </w:pPr>
      <w:r w:rsidRPr="00F33C4B">
        <w:rPr>
          <w:rFonts w:ascii="Arial" w:hAnsi="Arial" w:cs="Arial"/>
          <w:sz w:val="18"/>
          <w:szCs w:val="18"/>
        </w:rPr>
        <w:t>1)  Część</w:t>
      </w:r>
      <w:r w:rsidRPr="00F33C4B">
        <w:rPr>
          <w:rFonts w:ascii="Arial" w:hAnsi="Arial" w:cs="Arial"/>
          <w:sz w:val="18"/>
          <w:szCs w:val="18"/>
        </w:rPr>
        <w:tab/>
        <w:t>- DOSTAWA:</w:t>
      </w:r>
      <w:r w:rsidRPr="00F33C4B">
        <w:rPr>
          <w:rFonts w:ascii="Arial" w:hAnsi="Arial" w:cs="Arial"/>
          <w:sz w:val="18"/>
          <w:szCs w:val="18"/>
        </w:rPr>
        <w:tab/>
        <w:t>w godz</w:t>
      </w:r>
      <w:r w:rsidR="004B6C25">
        <w:rPr>
          <w:rFonts w:ascii="Arial" w:hAnsi="Arial" w:cs="Arial"/>
          <w:sz w:val="18"/>
          <w:szCs w:val="18"/>
        </w:rPr>
        <w:t>inach</w:t>
      </w:r>
    </w:p>
    <w:p w14:paraId="620CAFBD" w14:textId="77777777" w:rsid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Wszelkie koszty transportu, wydania towaru oraz jego ubezpieczenia na czas transportu do siedziby Zamawiającego ponosi Wykonawca.</w:t>
      </w:r>
    </w:p>
    <w:p w14:paraId="06966FEB" w14:textId="3C1AD147" w:rsidR="00F33C4B" w:rsidRPr="00F33C4B" w:rsidRDefault="00F33C4B" w:rsidP="00F33C4B">
      <w:pPr>
        <w:pStyle w:val="Akapitzlist"/>
        <w:numPr>
          <w:ilvl w:val="0"/>
          <w:numId w:val="3"/>
        </w:numPr>
        <w:spacing w:after="120"/>
        <w:contextualSpacing w:val="0"/>
        <w:jc w:val="both"/>
        <w:rPr>
          <w:rFonts w:ascii="Arial" w:hAnsi="Arial" w:cs="Arial"/>
          <w:sz w:val="18"/>
          <w:szCs w:val="18"/>
        </w:rPr>
      </w:pPr>
      <w:r w:rsidRPr="00F33C4B">
        <w:rPr>
          <w:rFonts w:ascii="Arial" w:hAnsi="Arial" w:cs="Arial"/>
          <w:sz w:val="18"/>
          <w:szCs w:val="18"/>
        </w:rPr>
        <w:t>Wykonawca zobowiązuje się do wyładowania zamówionego towaru oraz  wniesienia</w:t>
      </w:r>
      <w:r>
        <w:rPr>
          <w:rFonts w:ascii="Arial" w:hAnsi="Arial" w:cs="Arial"/>
          <w:sz w:val="18"/>
          <w:szCs w:val="18"/>
        </w:rPr>
        <w:t xml:space="preserve"> </w:t>
      </w:r>
      <w:r w:rsidRPr="00F33C4B">
        <w:rPr>
          <w:rFonts w:ascii="Arial" w:hAnsi="Arial" w:cs="Arial"/>
          <w:sz w:val="18"/>
          <w:szCs w:val="18"/>
        </w:rPr>
        <w:t>zeskładowania go w miejscu wskazanym przez Zamawiającego.</w:t>
      </w:r>
    </w:p>
    <w:p w14:paraId="54504317" w14:textId="77777777" w:rsidR="00F33C4B" w:rsidRPr="00F33C4B" w:rsidRDefault="00F33C4B" w:rsidP="00F33C4B">
      <w:pPr>
        <w:rPr>
          <w:rFonts w:ascii="Arial" w:hAnsi="Arial" w:cs="Arial"/>
          <w:sz w:val="18"/>
          <w:szCs w:val="18"/>
        </w:rPr>
      </w:pPr>
    </w:p>
    <w:p w14:paraId="262AB674" w14:textId="77777777" w:rsidR="00F33C4B" w:rsidRPr="00F33C4B" w:rsidRDefault="00F33C4B" w:rsidP="00F33C4B">
      <w:pPr>
        <w:jc w:val="center"/>
        <w:rPr>
          <w:rFonts w:ascii="Arial" w:hAnsi="Arial" w:cs="Arial"/>
          <w:sz w:val="18"/>
          <w:szCs w:val="18"/>
        </w:rPr>
      </w:pPr>
      <w:r w:rsidRPr="00F33C4B">
        <w:rPr>
          <w:rFonts w:ascii="Arial" w:hAnsi="Arial" w:cs="Arial"/>
          <w:sz w:val="18"/>
          <w:szCs w:val="18"/>
        </w:rPr>
        <w:t>§ 3</w:t>
      </w:r>
    </w:p>
    <w:p w14:paraId="4FA64599" w14:textId="6C25AE42" w:rsidR="00F33C4B" w:rsidRPr="00F33C4B"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Dostarczone artykuły muszą charakteryzować się bieżącą przydatnością do spożycia.</w:t>
      </w:r>
    </w:p>
    <w:p w14:paraId="38C8E708" w14:textId="62C99FFB" w:rsidR="00F33C4B" w:rsidRPr="00F33C4B"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Nie dopuszcza się zamiany oryginalnych opakowań stosowanych przez producenta, na inne opakowania.</w:t>
      </w:r>
    </w:p>
    <w:p w14:paraId="0E53FFB1" w14:textId="020456CC" w:rsidR="00F33C4B" w:rsidRPr="00F33C4B"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Dostarczane artykuły ogólnospożywcze muszą być: wolne od uszkodzeń powstałych podczas wzrostu, zbioru, transportu i pakowania, bez jakichkolwiek oznak chorób, objawów zepsucia i zmian, wolne od zanieczyszczeń obcych, jędrne, wolne od szkodników i uszkodzeń spowodowanych przez szkodniki.</w:t>
      </w:r>
    </w:p>
    <w:p w14:paraId="4784DE5A" w14:textId="3B9BF911" w:rsidR="00F33C4B" w:rsidRPr="00F33C4B"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Artykuły będą dostarczane w opakowaniach zabezpieczających jakość handlową i zdrowotną dostarczonych towarów i odpowiadających warunkom transportu, odbioru i przechowywania, przystosowanym do tego transportem Wykonawcy, zgodnie z obowiązującymi wymogami GMP oraz systemu HACCP i przekazane osobom upoważnionym do odbioru.</w:t>
      </w:r>
    </w:p>
    <w:p w14:paraId="4F52ED40" w14:textId="334851CF" w:rsidR="00F33C4B" w:rsidRPr="00F33C4B"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Artykuły będą posiadały na opakowaniu oznaczenia fabryczne tzn. rodzaj, nazwę wyrobu, ilość, datę produkcji, termin przydatności do spożycia lub termin minimalnej trwałości, nazwę i adres producenta, kraj pochodzenia oraz inne oznakowania zgodne z obowiązującymi w tym zakresie przepisami prawa.</w:t>
      </w:r>
    </w:p>
    <w:p w14:paraId="198897BF" w14:textId="1BE20801" w:rsidR="00F33C4B" w:rsidRPr="00F73A22"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Artykuły będące przedmiotem zamówienia będą świeże, z aktualnym terminem przydatności do spożycia, wysokiej jakości handlowej i zdrowotnej, zgodne z obowiązującymi wymogami prawa żywnościowego, GMP oraz systemu HACCP. Wykonawca zobowiązuje się do przestrzegania obowiązujących przepisów, m.in.</w:t>
      </w:r>
    </w:p>
    <w:p w14:paraId="283248EA" w14:textId="4AF04D07"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Ustawa z dnia 25 sierpnia 2006 o bezpieczeństwie żywności i żywienia (tekst jednolity Dz. U. z 2017 poz. 149 ze zm.)</w:t>
      </w:r>
    </w:p>
    <w:p w14:paraId="2C23FA46" w14:textId="6FCED28A"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(WE) nr 852/2004 Parlamentu Europejskiego i Rady z dnia 29 kwietnia 2004 r. w sprawie higieny środków spożywczych</w:t>
      </w:r>
    </w:p>
    <w:p w14:paraId="7B450AEB" w14:textId="51C68F34"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Zdrowia z dnia 29 maja 2007 r. w sprawie wzorów dokumentów dotyczących rejestracji i zatwierdzania zakładów produkujących lub wprowadzających do obrotu żywność podlegających urzędowej kontroli Państwowej Inspekcji Sanitarnej (Dz. U. Nr</w:t>
      </w:r>
    </w:p>
    <w:p w14:paraId="22C0E21E" w14:textId="77777777"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106, poz. 730)</w:t>
      </w:r>
    </w:p>
    <w:p w14:paraId="5CAF5F68" w14:textId="166D9BF9"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Zdrowia z dnia 6 czerwca 2007 r. w sprawie dostaw bezpośrednich środków spożywczych (Dz. U. Nr 112, poz. 774)</w:t>
      </w:r>
    </w:p>
    <w:p w14:paraId="4EEBEFB3" w14:textId="4421F41E"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Parlamentu Europejskiego i Rady (WE) nr 178/2002 z dnia 28 stycznia 2002 r. ustanawiające ogólne zasady i wymagania prawa żywnościowego, powołujące Europejski Urząd ds. Bezpieczeństwa Żywności oraz ustanawiające procedury w zakresie bezpieczeństwa żywności</w:t>
      </w:r>
    </w:p>
    <w:p w14:paraId="4C57747A" w14:textId="324EBC85"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Rolnictwa i Rozwoju Wsi z dnia 23 grudnia 2014. w sprawie znakowania poszczególnych rodzajów środków spożywczych (Dz. U. z 2015 poz. 29 ze zm.)</w:t>
      </w:r>
    </w:p>
    <w:p w14:paraId="521C4CFA" w14:textId="3896757C"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 xml:space="preserve">Rozporządzenie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w:t>
      </w:r>
      <w:r w:rsidRPr="00F73A22">
        <w:rPr>
          <w:rFonts w:ascii="Arial" w:hAnsi="Arial" w:cs="Arial"/>
          <w:sz w:val="18"/>
          <w:szCs w:val="18"/>
        </w:rPr>
        <w:lastRenderedPageBreak/>
        <w:t>200/13/WE Parlamentu Europejskiego i Rady, dyrektyw Komisji 2002/67/WE i 2008/5/WE oraz rozporządzenia Komisji (WE) nr 608/2004</w:t>
      </w:r>
    </w:p>
    <w:p w14:paraId="22C1F8CD" w14:textId="1FA6D0F9"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delegowane Komisji (UE) nr 1155/2013 z dnia 21 sierpnia 2013 r. zmieniające rozporządzenie Parlamentu Europejskiego i Rady (UE) nr 1169/2011 w sprawie przekazywania konsumentom informacji na temat żywności w odniesieniu do informacji dotyczących braku lub zmniejszonej zawartości glutenu w żywności</w:t>
      </w:r>
    </w:p>
    <w:p w14:paraId="06728C1F" w14:textId="18590F21"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(we) nr 1924/2006 Parlamentu Europejskiego i Rady z dnia 20 grudnia 2006 r. w sprawie oświadczeń żywieniowych i zdrowotnych dotyczących żywności</w:t>
      </w:r>
    </w:p>
    <w:p w14:paraId="737624DA" w14:textId="523B8449"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Zdrowia z dnia 16 września 2010 r. w sprawie środków spożywczych specjalnego przeznaczenia żywieniowego (tekst jednolity Dz. U. z 2015 r., poz. 1026)</w:t>
      </w:r>
    </w:p>
    <w:p w14:paraId="1670A3C1" w14:textId="1A0329D6"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(WE) Parlamentu Europejskiego i Rady nr 1925/2006 z dnia 20 grudnia 2006 r. w sprawie dodawania do żywności witamin i składników mineralnych oraz niektórych innych substancji</w:t>
      </w:r>
    </w:p>
    <w:p w14:paraId="7A46CD98" w14:textId="0F96445E"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wykonawcze Komisji (UE) nr 307/2012 z dnia 11 kwietnia 2012 r. ustanawiające przepisy wykonawcze dotyczące stosowania art. 8 rozporządzenia (WE) nr 1925/2006 Parlamentu Europejskiego i Rady w sprawie dodawania do żywności witamin i składników mineralnych oraz niektórych innych substancji</w:t>
      </w:r>
    </w:p>
    <w:p w14:paraId="094A400D" w14:textId="5EC79014"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Wykonawcze Komisji (UE) nr 489/2012 z dnia 8 czerwca 2012 r. ustanawiające przepisy wykonawcze dotyczące stosowania art. 16 rozporządzenia (WE) nr 1925/2006 Parlamentu Europejskiego i Rady w sprawie dodawania do żywności witamin i składników mineralnych oraz niektórych innych substancji</w:t>
      </w:r>
    </w:p>
    <w:p w14:paraId="0087E1B5" w14:textId="4B0F93DC"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Zdrowia z dnia 31 marca 2011 r. w sprawie naturalnych wód mineralnych, wód źródlanych i wód stołowych (Dz. U. Nr 85, poz. 466)</w:t>
      </w:r>
    </w:p>
    <w:p w14:paraId="77EA8BF5" w14:textId="1D9977DC"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Obwieszczenie Głównego Inspektora Sanitarnego z dnia 27 października 2016 r. w sprawie ogłoszenia wykazu wód uznanych jako naturalne wody mineralne (Dz. Urz. MZ poz. 113)</w:t>
      </w:r>
    </w:p>
    <w:p w14:paraId="7C08207A" w14:textId="3051C3A7"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Parlamentu Europejskiego i Rady (WE) nr 1333/2008 z dnia 16 grudnia 2008 r. w sprawie dodatków do żywności</w:t>
      </w:r>
    </w:p>
    <w:p w14:paraId="5ED2D20B" w14:textId="0BCDF0F9"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Rady (EWG) nr 315/93 z 8 lutego 1993 r. ustanawiające procedury Wspólnoty w odniesieniu do substancji skażających w żywności</w:t>
      </w:r>
    </w:p>
    <w:p w14:paraId="58D0D539" w14:textId="72D50F0D"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Komisji (WE) nr 2073/2005 z dnia 15 listopada 2005 r. w sprawie kryteriów mikrobiologicznych dotyczących środków spożywczych</w:t>
      </w:r>
    </w:p>
    <w:p w14:paraId="5E90D4C1" w14:textId="49164565"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Komisji (WE) nr 1881/2006 z dnia 19 grudnia 2006 r. ustalające najwyższe dopuszczalne poziomy niektórych zanieczyszczeń w środkach spożywczych</w:t>
      </w:r>
    </w:p>
    <w:p w14:paraId="753EE346" w14:textId="5B96103A"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Zdrowia z dnia 15 stycznia 2008 r. w sprawie wykazu substancji, których stosowanie jest dozwolone w procesie wytwarzania lub przetwarzania materiałów i wyrobów z innych tworzyw niż tworzywa sztuczne przeznaczone do kontaktu z żywnością (Dz.</w:t>
      </w:r>
    </w:p>
    <w:p w14:paraId="08A1FB9B" w14:textId="77777777"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U. Nr 17, poz. 113)</w:t>
      </w:r>
    </w:p>
    <w:p w14:paraId="53A87259" w14:textId="79F7DF99" w:rsidR="00F33C4B" w:rsidRPr="00F73A22" w:rsidRDefault="00F33C4B" w:rsidP="00F73A22">
      <w:pPr>
        <w:pStyle w:val="Akapitzlist"/>
        <w:numPr>
          <w:ilvl w:val="0"/>
          <w:numId w:val="7"/>
        </w:numPr>
        <w:jc w:val="both"/>
        <w:rPr>
          <w:rFonts w:ascii="Arial" w:hAnsi="Arial" w:cs="Arial"/>
          <w:sz w:val="18"/>
          <w:szCs w:val="18"/>
        </w:rPr>
      </w:pPr>
      <w:r w:rsidRPr="00F73A22">
        <w:rPr>
          <w:rFonts w:ascii="Arial" w:hAnsi="Arial" w:cs="Arial"/>
          <w:sz w:val="18"/>
          <w:szCs w:val="18"/>
        </w:rPr>
        <w:t>Rozporządzenie Ministra Zdrowia z dnia 26 lipca 2016 r. w sprawie grup środków spożywczych</w:t>
      </w:r>
      <w:r w:rsidR="00F73A22" w:rsidRPr="00F73A22">
        <w:rPr>
          <w:rFonts w:ascii="Arial" w:hAnsi="Arial" w:cs="Arial"/>
          <w:sz w:val="18"/>
          <w:szCs w:val="18"/>
        </w:rPr>
        <w:t xml:space="preserve"> </w:t>
      </w:r>
      <w:r w:rsidRPr="00F73A22">
        <w:rPr>
          <w:rFonts w:ascii="Arial" w:hAnsi="Arial" w:cs="Arial"/>
          <w:sz w:val="18"/>
          <w:szCs w:val="18"/>
        </w:rPr>
        <w:t>przeznaczonych do sprzedaży dzieciom i młodzieży w jednostkach systemu oświaty oraz</w:t>
      </w:r>
      <w:r w:rsidR="00F73A22" w:rsidRPr="00F73A22">
        <w:rPr>
          <w:rFonts w:ascii="Arial" w:hAnsi="Arial" w:cs="Arial"/>
          <w:sz w:val="18"/>
          <w:szCs w:val="18"/>
        </w:rPr>
        <w:t xml:space="preserve"> </w:t>
      </w:r>
      <w:r w:rsidRPr="00F73A22">
        <w:rPr>
          <w:rFonts w:ascii="Arial" w:hAnsi="Arial" w:cs="Arial"/>
          <w:sz w:val="18"/>
          <w:szCs w:val="18"/>
        </w:rPr>
        <w:t>wymagań, jakie muszą spełnić środki spożywcze stosowane w ramach żywienia zbiorowego</w:t>
      </w:r>
      <w:r w:rsidR="00F73A22" w:rsidRPr="00F73A22">
        <w:rPr>
          <w:rFonts w:ascii="Arial" w:hAnsi="Arial" w:cs="Arial"/>
          <w:sz w:val="18"/>
          <w:szCs w:val="18"/>
        </w:rPr>
        <w:t xml:space="preserve"> </w:t>
      </w:r>
      <w:r w:rsidRPr="00F73A22">
        <w:rPr>
          <w:rFonts w:ascii="Arial" w:hAnsi="Arial" w:cs="Arial"/>
          <w:sz w:val="18"/>
          <w:szCs w:val="18"/>
        </w:rPr>
        <w:t>dzieci i młodzieży w tych jednostkach (Dz.U. z 2016 poz. 1154).</w:t>
      </w:r>
    </w:p>
    <w:p w14:paraId="3FD29BE9" w14:textId="6B726D19" w:rsidR="00F73A22" w:rsidRDefault="00F33C4B" w:rsidP="00F33C4B">
      <w:pPr>
        <w:pStyle w:val="Akapitzlist"/>
        <w:numPr>
          <w:ilvl w:val="0"/>
          <w:numId w:val="5"/>
        </w:numPr>
        <w:spacing w:after="120"/>
        <w:ind w:left="357" w:hanging="357"/>
        <w:contextualSpacing w:val="0"/>
        <w:jc w:val="both"/>
        <w:rPr>
          <w:rFonts w:ascii="Arial" w:hAnsi="Arial" w:cs="Arial"/>
          <w:sz w:val="18"/>
          <w:szCs w:val="18"/>
        </w:rPr>
      </w:pPr>
      <w:r w:rsidRPr="00F33C4B">
        <w:rPr>
          <w:rFonts w:ascii="Arial" w:hAnsi="Arial" w:cs="Arial"/>
          <w:sz w:val="18"/>
          <w:szCs w:val="18"/>
        </w:rPr>
        <w:t>Na każde wezwanie Zamawiającego Wykonawca dostarczy wszystkie wymagane prawem atesty i certyfikaty oraz szczegółowy skład dostarczanych produktów pod rygorem odmowy dokonania przez Zamawiającego odbioru dostaw.</w:t>
      </w:r>
    </w:p>
    <w:p w14:paraId="1FD0372B" w14:textId="5F667602" w:rsidR="00F73A22" w:rsidRDefault="00F73A22" w:rsidP="00F73A22">
      <w:pPr>
        <w:spacing w:after="120"/>
        <w:jc w:val="both"/>
        <w:rPr>
          <w:rFonts w:ascii="Arial" w:hAnsi="Arial" w:cs="Arial"/>
          <w:sz w:val="18"/>
          <w:szCs w:val="18"/>
        </w:rPr>
      </w:pPr>
    </w:p>
    <w:p w14:paraId="78CA2289" w14:textId="3C76AB5B" w:rsidR="00F73A22" w:rsidRPr="00F73A22" w:rsidRDefault="00F73A22" w:rsidP="00F73A22">
      <w:pPr>
        <w:spacing w:after="120"/>
        <w:jc w:val="center"/>
        <w:rPr>
          <w:rFonts w:ascii="Arial" w:hAnsi="Arial" w:cs="Arial"/>
          <w:sz w:val="18"/>
          <w:szCs w:val="18"/>
        </w:rPr>
      </w:pPr>
      <w:r>
        <w:rPr>
          <w:rFonts w:ascii="Arial" w:hAnsi="Arial" w:cs="Arial"/>
          <w:sz w:val="18"/>
          <w:szCs w:val="18"/>
        </w:rPr>
        <w:t>§ 4</w:t>
      </w:r>
    </w:p>
    <w:p w14:paraId="192CF468" w14:textId="77777777" w:rsidR="00F73A22" w:rsidRDefault="00F33C4B" w:rsidP="00F73A22">
      <w:pPr>
        <w:pStyle w:val="Akapitzlist"/>
        <w:numPr>
          <w:ilvl w:val="0"/>
          <w:numId w:val="9"/>
        </w:numPr>
        <w:spacing w:after="120"/>
        <w:contextualSpacing w:val="0"/>
        <w:jc w:val="both"/>
        <w:rPr>
          <w:rFonts w:ascii="Arial" w:hAnsi="Arial" w:cs="Arial"/>
          <w:sz w:val="18"/>
          <w:szCs w:val="18"/>
        </w:rPr>
      </w:pPr>
      <w:r w:rsidRPr="00F73A22">
        <w:rPr>
          <w:rFonts w:ascii="Arial" w:hAnsi="Arial" w:cs="Arial"/>
          <w:sz w:val="18"/>
          <w:szCs w:val="18"/>
        </w:rPr>
        <w:t>Pracownik upoważniony przez Zamawiającego będzie zobowiązany przy odbiorze zamówionej partii towaru sprawdzić jego ilość i stan. Odbiór towaru będzie dokonywany przez Zamawiającego, w oparciu o złożone zamówienie i obowiązujące normy jakościowe.</w:t>
      </w:r>
    </w:p>
    <w:p w14:paraId="45964E8D" w14:textId="77777777" w:rsid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Pracownik upoważniony przez Zamawiającego po stwierdzeniu niezgodności asortymentowych, ilościowych albo wad jakościowych w momencie dostawy, odmówi przyjęcia zakwestionowanej partii towaru i zażąda wymiany na wolny od wad i zgodny ilościowo z pierwotnym zamówieniem, w wyznaczonym przez siebie terminie - licząc od chwili stwierdzenia nieprawidłowości w dostawie. W przypadku dotrzymania ww. terminu Zamawiający nie będzie wszczynał procedury reklamacyjnej. Zamienna partia towaru podlega odbiorowi ilościowemu i jakościowemu.</w:t>
      </w:r>
    </w:p>
    <w:p w14:paraId="3BFC1DEB" w14:textId="77777777" w:rsid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Zastrzeżenia w zakresie określonym w ust. 2 są niezwłocznie komunikowane Wykonawcy, a jeżeli wada została ujawniona w obecności przedstawiciela Wykonawcy dodatkowo umieszczana jest odpowiednia adnotacja na dowodzie dostawy.</w:t>
      </w:r>
    </w:p>
    <w:p w14:paraId="5E1C1697" w14:textId="77777777" w:rsidR="00F73A22" w:rsidRDefault="00F73A22"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J</w:t>
      </w:r>
      <w:r w:rsidR="00F33C4B" w:rsidRPr="00F73A22">
        <w:rPr>
          <w:rFonts w:ascii="Arial" w:hAnsi="Arial" w:cs="Arial"/>
          <w:sz w:val="18"/>
          <w:szCs w:val="18"/>
        </w:rPr>
        <w:t>eżeli Wykonawca zamierza dokonać oględzin reklamowanej partii towaru jest zobowiązany uczynić to niezwłocznie, jednak nie później niż w ciągu 2 godzin od otrzymania zawiadomienia o wykryciu wad.</w:t>
      </w:r>
    </w:p>
    <w:p w14:paraId="0A3A698C" w14:textId="77777777" w:rsid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lastRenderedPageBreak/>
        <w:t>Jeżeli Wykonawca nie dokona oględzin w terminie podanym w ust. 4 uważa się, ze uznał reklamację Zamawiającego</w:t>
      </w:r>
      <w:r w:rsidR="00F73A22">
        <w:rPr>
          <w:rFonts w:ascii="Arial" w:hAnsi="Arial" w:cs="Arial"/>
          <w:sz w:val="18"/>
          <w:szCs w:val="18"/>
        </w:rPr>
        <w:t>.</w:t>
      </w:r>
    </w:p>
    <w:p w14:paraId="689C6A40" w14:textId="18F82CD5" w:rsid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Jeżeli Wykonawca nie uznał reklamacji albo w razie niezgodności stanowisk co do oceny jakości towaru, strony niezwłocznie sporządzają protokół i pobierają próbki towaru. Pobraną próbkę wadliwego towaru Zamawiający dostarczy w ciągu 2 godzin do Stacji Sanitarno- Epidemiologicznej we Wrocławiu w celu wydania orzeczenia co do jakości dostarczonego towaru.</w:t>
      </w:r>
    </w:p>
    <w:p w14:paraId="63EF83B4" w14:textId="77777777" w:rsid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Koszt badania próbek ponosi Wykonawca gdy ocena wykaże wadliwą jakość dostarczonego towaru.</w:t>
      </w:r>
    </w:p>
    <w:p w14:paraId="65F3D2E6" w14:textId="77777777" w:rsid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Wyniki ekspertyz oraz badań laboratoryjnych wiążą strony umowy.</w:t>
      </w:r>
    </w:p>
    <w:p w14:paraId="071FF2EB" w14:textId="671D59EF" w:rsidR="00F33C4B" w:rsidRPr="00F73A22" w:rsidRDefault="00F33C4B" w:rsidP="00F73A22">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Na każde wezwanie Zamawiającego Wykonawca dostarczy wszystkie wymagane prawem atesty i certyfikaty oraz szczegółowy skład dostarczanych produktów pod rygorem odmowy dokonania przez Zamawiającego odbioru dostaw. Odnośnie dostaw mięsa, wędlin i drobiu każda dostawa ma być zrealizowana z wystawieniem Handlowego Dokumentu Identyfikacyjnego przez Wykonawcę. Handlowy Dokument Identyfikacyjny ma umożliwić identyfikację producenta, samej przesyłki oraz odbiorców produktów. Wykonawca zobowiązany jest do wystawienia lub przedstawienia dokumentu identyfikacyjnego, który zawiera co najmniej:</w:t>
      </w:r>
    </w:p>
    <w:p w14:paraId="6FB6D72B" w14:textId="63F29D0E"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Adnotację potwierdzającą, że jest to dokument identyfikacyjny</w:t>
      </w:r>
    </w:p>
    <w:p w14:paraId="5469767E" w14:textId="1EB00929"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Kolejny numer, datę oraz miejsce wystawienia,</w:t>
      </w:r>
    </w:p>
    <w:p w14:paraId="6CF3B2F0" w14:textId="1E1A753B"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Datę wysłania,</w:t>
      </w:r>
    </w:p>
    <w:p w14:paraId="5C2481FE" w14:textId="66E6623A"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Nazwa, siedziba, adres oraz weterynaryjny numer identyfikacyjny podmiotu wystawiającego dokument identyfikacyjny,</w:t>
      </w:r>
    </w:p>
    <w:p w14:paraId="7F9BE12F" w14:textId="3D2FD2EA"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Opis towaru (rodzaj produktu, liczba i rodzaj opakowań, waga netto, pochodzenie surowca),</w:t>
      </w:r>
    </w:p>
    <w:p w14:paraId="1A1AC834" w14:textId="5D993834"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Miejsce pozyskania/przetworzenia/składowania,</w:t>
      </w:r>
    </w:p>
    <w:p w14:paraId="107F3DBF" w14:textId="3739E51F"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Data wysyłki i miejsce przeznaczenia,</w:t>
      </w:r>
    </w:p>
    <w:p w14:paraId="7C708D78" w14:textId="4CDD50EE"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Rodzaj środka transportu i jego numer rejestracyjny,</w:t>
      </w:r>
    </w:p>
    <w:p w14:paraId="04F02092" w14:textId="01A1C0E7" w:rsidR="00F33C4B" w:rsidRPr="00F73A22" w:rsidRDefault="00F33C4B" w:rsidP="00F73A22">
      <w:pPr>
        <w:pStyle w:val="Akapitzlist"/>
        <w:numPr>
          <w:ilvl w:val="0"/>
          <w:numId w:val="8"/>
        </w:numPr>
        <w:rPr>
          <w:rFonts w:ascii="Arial" w:hAnsi="Arial" w:cs="Arial"/>
          <w:sz w:val="18"/>
          <w:szCs w:val="18"/>
        </w:rPr>
      </w:pPr>
      <w:r w:rsidRPr="00F73A22">
        <w:rPr>
          <w:rFonts w:ascii="Arial" w:hAnsi="Arial" w:cs="Arial"/>
          <w:sz w:val="18"/>
          <w:szCs w:val="18"/>
        </w:rPr>
        <w:t>Czytelny podpis i pieczęć.</w:t>
      </w:r>
    </w:p>
    <w:p w14:paraId="0B1E2AC7" w14:textId="77777777" w:rsidR="00F33C4B" w:rsidRPr="00F33C4B" w:rsidRDefault="00F33C4B" w:rsidP="00F73A22">
      <w:pPr>
        <w:ind w:left="357"/>
        <w:rPr>
          <w:rFonts w:ascii="Arial" w:hAnsi="Arial" w:cs="Arial"/>
          <w:sz w:val="18"/>
          <w:szCs w:val="18"/>
        </w:rPr>
      </w:pPr>
      <w:r w:rsidRPr="00F33C4B">
        <w:rPr>
          <w:rFonts w:ascii="Arial" w:hAnsi="Arial" w:cs="Arial"/>
          <w:sz w:val="18"/>
          <w:szCs w:val="18"/>
        </w:rPr>
        <w:t>W przypadku niezrealizowana tego obowiązku Zamawiający ma prawo odmówić odbioru towaru i wszcząć procedurę reklamacyjną o której mowa w ust od 2 do 8.</w:t>
      </w:r>
    </w:p>
    <w:p w14:paraId="2C1942D2" w14:textId="77777777" w:rsidR="00F73A22" w:rsidRDefault="00F33C4B" w:rsidP="00F33C4B">
      <w:pPr>
        <w:pStyle w:val="Akapitzlist"/>
        <w:numPr>
          <w:ilvl w:val="0"/>
          <w:numId w:val="9"/>
        </w:numPr>
        <w:spacing w:after="120"/>
        <w:ind w:left="357" w:hanging="357"/>
        <w:contextualSpacing w:val="0"/>
        <w:jc w:val="both"/>
        <w:rPr>
          <w:rFonts w:ascii="Arial" w:hAnsi="Arial" w:cs="Arial"/>
          <w:sz w:val="18"/>
          <w:szCs w:val="18"/>
        </w:rPr>
      </w:pPr>
      <w:r w:rsidRPr="00F33C4B">
        <w:rPr>
          <w:rFonts w:ascii="Arial" w:hAnsi="Arial" w:cs="Arial"/>
          <w:sz w:val="18"/>
          <w:szCs w:val="18"/>
        </w:rPr>
        <w:t>W przypadku braku możliwości dostawy asortymentu we wskazanym terminie lub dostarczenia towaru niezgodnego z zamówieniem lub niewłaściwej jakości bądź niedostarczenia zamówionego towaru, a także nie dokonania jego wymiany na towar właściwy w terminach określonych w ust. 2 Zamawiający będzie uprawniony do zrealizowania zamówienia u innego dostawcy (tzw. nabycie zastępcze), bez konieczności wyznaczania dodatkowego terminu do wykonania nie zrealizowanej części zamówienia oraz bez obowiązku nabycia od Wykonawcy asortymentu dostarczonego po terminie, przy zachowaniu prawa do naliczenia kary umownej za zwłokę.</w:t>
      </w:r>
    </w:p>
    <w:p w14:paraId="48AD8972" w14:textId="71E6535E" w:rsidR="00F33C4B" w:rsidRPr="00F73A22" w:rsidRDefault="00F33C4B" w:rsidP="00F33C4B">
      <w:pPr>
        <w:pStyle w:val="Akapitzlist"/>
        <w:numPr>
          <w:ilvl w:val="0"/>
          <w:numId w:val="9"/>
        </w:numPr>
        <w:spacing w:after="120"/>
        <w:ind w:left="357" w:hanging="357"/>
        <w:contextualSpacing w:val="0"/>
        <w:jc w:val="both"/>
        <w:rPr>
          <w:rFonts w:ascii="Arial" w:hAnsi="Arial" w:cs="Arial"/>
          <w:sz w:val="18"/>
          <w:szCs w:val="18"/>
        </w:rPr>
      </w:pPr>
      <w:r w:rsidRPr="00F73A22">
        <w:rPr>
          <w:rFonts w:ascii="Arial" w:hAnsi="Arial" w:cs="Arial"/>
          <w:sz w:val="18"/>
          <w:szCs w:val="18"/>
        </w:rPr>
        <w:t>W przypadku dokonania tzw. nabycia zastępczego, o którym mowa w ust. 10, Wykonawca zobowiązany jest zapłacić Zamawiającemu kwotę stanowiącą różnicę między ceną asortymentu, jaką Zamawiający zapłaciłby za zamówiony towar w terminie, a ceną, jaką musi zapłacić przy nabyciu zastępczym. Obowiązek ten Wykonawca spełni w ciągu 14 dni od daty wezwania do</w:t>
      </w:r>
      <w:r w:rsidR="00F73A22" w:rsidRPr="00F73A22">
        <w:rPr>
          <w:rFonts w:ascii="Arial" w:hAnsi="Arial" w:cs="Arial"/>
          <w:sz w:val="18"/>
          <w:szCs w:val="18"/>
        </w:rPr>
        <w:t xml:space="preserve"> </w:t>
      </w:r>
      <w:r w:rsidRPr="00F73A22">
        <w:rPr>
          <w:rFonts w:ascii="Arial" w:hAnsi="Arial" w:cs="Arial"/>
          <w:sz w:val="18"/>
          <w:szCs w:val="18"/>
        </w:rPr>
        <w:t>zapłaty. Niezależnie od obowiązku wyrównania szkody przez Wykonawcę Zamawiający uprawniony jest do naliczenia kary umownej.</w:t>
      </w:r>
    </w:p>
    <w:p w14:paraId="122B5C8F" w14:textId="77777777" w:rsidR="00F73A22" w:rsidRDefault="00F73A22" w:rsidP="00F73A22">
      <w:pPr>
        <w:jc w:val="center"/>
        <w:rPr>
          <w:rFonts w:ascii="Arial" w:hAnsi="Arial" w:cs="Arial"/>
          <w:sz w:val="18"/>
          <w:szCs w:val="18"/>
        </w:rPr>
      </w:pPr>
    </w:p>
    <w:p w14:paraId="02933117" w14:textId="60254DED" w:rsidR="00F33C4B" w:rsidRPr="00F33C4B" w:rsidRDefault="00F33C4B" w:rsidP="00F73A22">
      <w:pPr>
        <w:jc w:val="center"/>
        <w:rPr>
          <w:rFonts w:ascii="Arial" w:hAnsi="Arial" w:cs="Arial"/>
          <w:sz w:val="18"/>
          <w:szCs w:val="18"/>
        </w:rPr>
      </w:pPr>
      <w:r w:rsidRPr="00F33C4B">
        <w:rPr>
          <w:rFonts w:ascii="Arial" w:hAnsi="Arial" w:cs="Arial"/>
          <w:sz w:val="18"/>
          <w:szCs w:val="18"/>
        </w:rPr>
        <w:t>§ 5</w:t>
      </w:r>
    </w:p>
    <w:p w14:paraId="3F02310D" w14:textId="4868BE22"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Maksymalna wartość</w:t>
      </w:r>
      <w:r w:rsidR="00F73A22" w:rsidRPr="00F73A22">
        <w:rPr>
          <w:rFonts w:ascii="Arial" w:hAnsi="Arial" w:cs="Arial"/>
          <w:sz w:val="18"/>
          <w:szCs w:val="18"/>
        </w:rPr>
        <w:t xml:space="preserve"> </w:t>
      </w:r>
      <w:r w:rsidRPr="00F73A22">
        <w:rPr>
          <w:rFonts w:ascii="Arial" w:hAnsi="Arial" w:cs="Arial"/>
          <w:sz w:val="18"/>
          <w:szCs w:val="18"/>
        </w:rPr>
        <w:t>zamówienia</w:t>
      </w:r>
      <w:r w:rsidR="00F73A22" w:rsidRPr="00F73A22">
        <w:rPr>
          <w:rFonts w:ascii="Arial" w:hAnsi="Arial" w:cs="Arial"/>
          <w:sz w:val="18"/>
          <w:szCs w:val="18"/>
        </w:rPr>
        <w:t xml:space="preserve"> </w:t>
      </w:r>
      <w:r w:rsidRPr="00F73A22">
        <w:rPr>
          <w:rFonts w:ascii="Arial" w:hAnsi="Arial" w:cs="Arial"/>
          <w:sz w:val="18"/>
          <w:szCs w:val="18"/>
        </w:rPr>
        <w:t>wynosi:</w:t>
      </w:r>
      <w:r w:rsidR="00F73A22" w:rsidRPr="00F73A22">
        <w:rPr>
          <w:rFonts w:ascii="Arial" w:hAnsi="Arial" w:cs="Arial"/>
          <w:sz w:val="18"/>
          <w:szCs w:val="18"/>
        </w:rPr>
        <w:t xml:space="preserve"> ……</w:t>
      </w:r>
      <w:r w:rsidR="00653755">
        <w:rPr>
          <w:rStyle w:val="Odwoanieprzypisudolnego"/>
          <w:rFonts w:ascii="Arial" w:hAnsi="Arial" w:cs="Arial"/>
          <w:sz w:val="18"/>
          <w:szCs w:val="18"/>
        </w:rPr>
        <w:footnoteReference w:id="1"/>
      </w:r>
      <w:r w:rsidR="00F73A22" w:rsidRPr="00F73A22">
        <w:rPr>
          <w:rFonts w:ascii="Arial" w:hAnsi="Arial" w:cs="Arial"/>
          <w:sz w:val="18"/>
          <w:szCs w:val="18"/>
        </w:rPr>
        <w:t xml:space="preserve"> </w:t>
      </w:r>
      <w:r w:rsidRPr="00F73A22">
        <w:rPr>
          <w:rFonts w:ascii="Arial" w:hAnsi="Arial" w:cs="Arial"/>
          <w:sz w:val="18"/>
          <w:szCs w:val="18"/>
        </w:rPr>
        <w:t>zł</w:t>
      </w:r>
      <w:r w:rsidR="00F73A22" w:rsidRPr="00F73A22">
        <w:rPr>
          <w:rFonts w:ascii="Arial" w:hAnsi="Arial" w:cs="Arial"/>
          <w:sz w:val="18"/>
          <w:szCs w:val="18"/>
        </w:rPr>
        <w:t xml:space="preserve"> </w:t>
      </w:r>
      <w:r w:rsidRPr="00F73A22">
        <w:rPr>
          <w:rFonts w:ascii="Arial" w:hAnsi="Arial" w:cs="Arial"/>
          <w:sz w:val="18"/>
          <w:szCs w:val="18"/>
        </w:rPr>
        <w:t>brutto</w:t>
      </w:r>
      <w:r w:rsidR="00F73A22" w:rsidRPr="00F73A22">
        <w:rPr>
          <w:rFonts w:ascii="Arial" w:hAnsi="Arial" w:cs="Arial"/>
          <w:sz w:val="18"/>
          <w:szCs w:val="18"/>
        </w:rPr>
        <w:t xml:space="preserve"> </w:t>
      </w:r>
      <w:r w:rsidRPr="00F73A22">
        <w:rPr>
          <w:rFonts w:ascii="Arial" w:hAnsi="Arial" w:cs="Arial"/>
          <w:sz w:val="18"/>
          <w:szCs w:val="18"/>
        </w:rPr>
        <w:t>(słown</w:t>
      </w:r>
      <w:r w:rsidR="00F73A22" w:rsidRPr="00F73A22">
        <w:rPr>
          <w:rFonts w:ascii="Arial" w:hAnsi="Arial" w:cs="Arial"/>
          <w:sz w:val="18"/>
          <w:szCs w:val="18"/>
        </w:rPr>
        <w:t>i</w:t>
      </w:r>
      <w:r w:rsidRPr="00F73A22">
        <w:rPr>
          <w:rFonts w:ascii="Arial" w:hAnsi="Arial" w:cs="Arial"/>
          <w:sz w:val="18"/>
          <w:szCs w:val="18"/>
        </w:rPr>
        <w:t>e</w:t>
      </w:r>
      <w:r w:rsidR="00F73A22" w:rsidRPr="00F73A22">
        <w:rPr>
          <w:rFonts w:ascii="Arial" w:hAnsi="Arial" w:cs="Arial"/>
          <w:sz w:val="18"/>
          <w:szCs w:val="18"/>
        </w:rPr>
        <w:t xml:space="preserve"> </w:t>
      </w:r>
      <w:r w:rsidRPr="00F73A22">
        <w:rPr>
          <w:rFonts w:ascii="Arial" w:hAnsi="Arial" w:cs="Arial"/>
          <w:sz w:val="18"/>
          <w:szCs w:val="18"/>
        </w:rPr>
        <w:t>złotych:</w:t>
      </w:r>
      <w:r w:rsidR="00F73A22" w:rsidRPr="00F73A22">
        <w:rPr>
          <w:rFonts w:ascii="Arial" w:hAnsi="Arial" w:cs="Arial"/>
          <w:sz w:val="18"/>
          <w:szCs w:val="18"/>
        </w:rPr>
        <w:t xml:space="preserve"> …</w:t>
      </w:r>
      <w:r w:rsidRPr="00F73A22">
        <w:rPr>
          <w:rFonts w:ascii="Arial" w:hAnsi="Arial" w:cs="Arial"/>
          <w:sz w:val="18"/>
          <w:szCs w:val="18"/>
        </w:rPr>
        <w:t xml:space="preserve">), w tym podatek od towarów </w:t>
      </w:r>
      <w:r w:rsidR="00F73A22" w:rsidRPr="00F73A22">
        <w:rPr>
          <w:rFonts w:ascii="Arial" w:hAnsi="Arial" w:cs="Arial"/>
          <w:sz w:val="18"/>
          <w:szCs w:val="18"/>
        </w:rPr>
        <w:br/>
      </w:r>
      <w:r w:rsidRPr="00F73A22">
        <w:rPr>
          <w:rFonts w:ascii="Arial" w:hAnsi="Arial" w:cs="Arial"/>
          <w:sz w:val="18"/>
          <w:szCs w:val="18"/>
        </w:rPr>
        <w:t>i usług według obowiązującej</w:t>
      </w:r>
      <w:r w:rsidR="00F73A22" w:rsidRPr="00F73A22">
        <w:rPr>
          <w:rFonts w:ascii="Arial" w:hAnsi="Arial" w:cs="Arial"/>
          <w:sz w:val="18"/>
          <w:szCs w:val="18"/>
        </w:rPr>
        <w:t xml:space="preserve"> </w:t>
      </w:r>
      <w:r w:rsidRPr="00F73A22">
        <w:rPr>
          <w:rFonts w:ascii="Arial" w:hAnsi="Arial" w:cs="Arial"/>
          <w:sz w:val="18"/>
          <w:szCs w:val="18"/>
        </w:rPr>
        <w:t>stawki.</w:t>
      </w:r>
    </w:p>
    <w:p w14:paraId="1CBAE005" w14:textId="32C7468E"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 xml:space="preserve">Ceny jednostkowe towarów określone w załączniku do umowy, są niezmienne przez cały okres realizacji </w:t>
      </w:r>
      <w:bookmarkStart w:id="0" w:name="_GoBack"/>
      <w:r w:rsidRPr="00F73A22">
        <w:rPr>
          <w:rFonts w:ascii="Arial" w:hAnsi="Arial" w:cs="Arial"/>
          <w:sz w:val="18"/>
          <w:szCs w:val="18"/>
        </w:rPr>
        <w:t>umowy</w:t>
      </w:r>
      <w:bookmarkEnd w:id="0"/>
      <w:r w:rsidR="00DE77D3">
        <w:rPr>
          <w:rFonts w:ascii="Arial" w:hAnsi="Arial" w:cs="Arial"/>
          <w:sz w:val="18"/>
          <w:szCs w:val="18"/>
        </w:rPr>
        <w:t>, z zastrzeżeniem zapisów § 10 umowy.</w:t>
      </w:r>
      <w:r w:rsidRPr="00F73A22">
        <w:rPr>
          <w:rFonts w:ascii="Arial" w:hAnsi="Arial" w:cs="Arial"/>
          <w:sz w:val="18"/>
          <w:szCs w:val="18"/>
        </w:rPr>
        <w:t>.</w:t>
      </w:r>
    </w:p>
    <w:p w14:paraId="4830DEAE" w14:textId="766A23C6"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 xml:space="preserve">Wynagrodzenie wypłacane będzie po dostawie zamówionych artykułów spożywczych do siedziby Zamawiającego oraz po stwierdzeniu przez pracownika Zamawiającego dostarczenia wszystkich zamówionych pozycji i ilości, na podstawie faktury płatnej przelewem bankowym w terminie </w:t>
      </w:r>
      <w:r w:rsidR="00FA0A09">
        <w:rPr>
          <w:rFonts w:ascii="Arial" w:hAnsi="Arial" w:cs="Arial"/>
          <w:sz w:val="18"/>
          <w:szCs w:val="18"/>
        </w:rPr>
        <w:t>21</w:t>
      </w:r>
      <w:r w:rsidRPr="00F73A22">
        <w:rPr>
          <w:rFonts w:ascii="Arial" w:hAnsi="Arial" w:cs="Arial"/>
          <w:sz w:val="18"/>
          <w:szCs w:val="18"/>
        </w:rPr>
        <w:t xml:space="preserve"> dni od daty jej otrzymania przez Zamawiającego.</w:t>
      </w:r>
    </w:p>
    <w:p w14:paraId="15DBA243" w14:textId="2CC09D74"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 xml:space="preserve">Faktury będą wystawiane zbiorczo raz w tygodniu, zgodnie z zamówieniami lub po każdej dostawie </w:t>
      </w:r>
      <w:r w:rsidR="00F73A22">
        <w:rPr>
          <w:rFonts w:ascii="Arial" w:hAnsi="Arial" w:cs="Arial"/>
          <w:sz w:val="18"/>
          <w:szCs w:val="18"/>
        </w:rPr>
        <w:br/>
      </w:r>
      <w:r w:rsidRPr="00F73A22">
        <w:rPr>
          <w:rFonts w:ascii="Arial" w:hAnsi="Arial" w:cs="Arial"/>
          <w:sz w:val="18"/>
          <w:szCs w:val="18"/>
        </w:rPr>
        <w:t>i doręczane bezpośrednio do siedziby Zamawiającego.</w:t>
      </w:r>
    </w:p>
    <w:p w14:paraId="500424DF" w14:textId="77777777" w:rsid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lastRenderedPageBreak/>
        <w:t xml:space="preserve">Faktury/rachunki należy wystawiać w następujący sposób: </w:t>
      </w:r>
    </w:p>
    <w:p w14:paraId="25ECB125" w14:textId="3AB86B96" w:rsidR="00F33C4B" w:rsidRPr="00F73A22" w:rsidRDefault="00F33C4B" w:rsidP="00F73A22">
      <w:pPr>
        <w:pStyle w:val="Akapitzlist"/>
        <w:spacing w:after="120"/>
        <w:ind w:left="357"/>
        <w:contextualSpacing w:val="0"/>
        <w:jc w:val="both"/>
        <w:rPr>
          <w:rFonts w:ascii="Arial" w:hAnsi="Arial" w:cs="Arial"/>
          <w:sz w:val="18"/>
          <w:szCs w:val="18"/>
        </w:rPr>
      </w:pPr>
      <w:r w:rsidRPr="00F73A22">
        <w:rPr>
          <w:rFonts w:ascii="Arial" w:hAnsi="Arial" w:cs="Arial"/>
          <w:sz w:val="18"/>
          <w:szCs w:val="18"/>
        </w:rPr>
        <w:t>Nabywca:</w:t>
      </w:r>
    </w:p>
    <w:p w14:paraId="68205060" w14:textId="77777777" w:rsidR="00F73A22" w:rsidRDefault="00F33C4B" w:rsidP="00F73A22">
      <w:pPr>
        <w:pStyle w:val="Akapitzlist"/>
        <w:spacing w:after="120"/>
        <w:ind w:left="357"/>
        <w:contextualSpacing w:val="0"/>
        <w:jc w:val="both"/>
        <w:rPr>
          <w:rFonts w:ascii="Arial" w:hAnsi="Arial" w:cs="Arial"/>
          <w:sz w:val="18"/>
          <w:szCs w:val="18"/>
        </w:rPr>
      </w:pPr>
      <w:r w:rsidRPr="00F73A22">
        <w:rPr>
          <w:rFonts w:ascii="Arial" w:hAnsi="Arial" w:cs="Arial"/>
          <w:sz w:val="18"/>
          <w:szCs w:val="18"/>
        </w:rPr>
        <w:t xml:space="preserve">Gmina Kąty Wrocławskie, Rynek Ratusz 1, 55-080 Kąty Wrocławskie NIP 913-000-51-47 </w:t>
      </w:r>
    </w:p>
    <w:p w14:paraId="045492E4" w14:textId="74652A9A" w:rsidR="00F33C4B" w:rsidRPr="00F73A22" w:rsidRDefault="00F33C4B" w:rsidP="00F73A22">
      <w:pPr>
        <w:pStyle w:val="Akapitzlist"/>
        <w:spacing w:after="120"/>
        <w:ind w:left="357"/>
        <w:contextualSpacing w:val="0"/>
        <w:jc w:val="both"/>
        <w:rPr>
          <w:rFonts w:ascii="Arial" w:hAnsi="Arial" w:cs="Arial"/>
          <w:sz w:val="18"/>
          <w:szCs w:val="18"/>
        </w:rPr>
      </w:pPr>
      <w:r w:rsidRPr="00F73A22">
        <w:rPr>
          <w:rFonts w:ascii="Arial" w:hAnsi="Arial" w:cs="Arial"/>
          <w:sz w:val="18"/>
          <w:szCs w:val="18"/>
        </w:rPr>
        <w:t>Odbiorca/Płatnik:</w:t>
      </w:r>
    </w:p>
    <w:p w14:paraId="3B93DC04" w14:textId="5291B893" w:rsidR="00F33C4B" w:rsidRPr="00F73A22" w:rsidRDefault="00F33C4B" w:rsidP="00F73A22">
      <w:pPr>
        <w:pStyle w:val="Akapitzlist"/>
        <w:spacing w:after="120"/>
        <w:ind w:left="357"/>
        <w:contextualSpacing w:val="0"/>
        <w:jc w:val="both"/>
        <w:rPr>
          <w:rFonts w:ascii="Arial" w:hAnsi="Arial" w:cs="Arial"/>
          <w:sz w:val="18"/>
          <w:szCs w:val="18"/>
        </w:rPr>
      </w:pPr>
      <w:r w:rsidRPr="00F73A22">
        <w:rPr>
          <w:rFonts w:ascii="Arial" w:hAnsi="Arial" w:cs="Arial"/>
          <w:sz w:val="18"/>
          <w:szCs w:val="18"/>
        </w:rPr>
        <w:t>Zespół Szkolno</w:t>
      </w:r>
      <w:r w:rsidR="00653755">
        <w:rPr>
          <w:rFonts w:ascii="Arial" w:hAnsi="Arial" w:cs="Arial"/>
          <w:sz w:val="18"/>
          <w:szCs w:val="18"/>
        </w:rPr>
        <w:t>-</w:t>
      </w:r>
      <w:r w:rsidRPr="00F73A22">
        <w:rPr>
          <w:rFonts w:ascii="Arial" w:hAnsi="Arial" w:cs="Arial"/>
          <w:sz w:val="18"/>
          <w:szCs w:val="18"/>
        </w:rPr>
        <w:t>Przedszkolny w Sadkowie, ul.</w:t>
      </w:r>
      <w:r w:rsidR="00653755">
        <w:rPr>
          <w:rFonts w:ascii="Arial" w:hAnsi="Arial" w:cs="Arial"/>
          <w:sz w:val="18"/>
          <w:szCs w:val="18"/>
        </w:rPr>
        <w:t xml:space="preserve"> S</w:t>
      </w:r>
      <w:r w:rsidRPr="00F73A22">
        <w:rPr>
          <w:rFonts w:ascii="Arial" w:hAnsi="Arial" w:cs="Arial"/>
          <w:sz w:val="18"/>
          <w:szCs w:val="18"/>
        </w:rPr>
        <w:t>zkolna 9 Sadków, 55-080 Kąty Wrocławskie.</w:t>
      </w:r>
    </w:p>
    <w:p w14:paraId="326C5F38" w14:textId="6B8677EA"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Za dzień zapłaty uznaje się dzień wydania dyspozycji przez Zamawiającego do obciążenia jego rachunku na rzecz rachunku Wykonawcy.</w:t>
      </w:r>
    </w:p>
    <w:p w14:paraId="028DB20D" w14:textId="370CF6BE"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Nie przewiduje się możliwości udzielania zaliczek.</w:t>
      </w:r>
    </w:p>
    <w:p w14:paraId="10F453E0" w14:textId="08928CE5" w:rsidR="00F33C4B" w:rsidRPr="00F73A22" w:rsidRDefault="00F33C4B" w:rsidP="00F73A22">
      <w:pPr>
        <w:pStyle w:val="Akapitzlist"/>
        <w:numPr>
          <w:ilvl w:val="0"/>
          <w:numId w:val="10"/>
        </w:numPr>
        <w:spacing w:after="120"/>
        <w:ind w:left="357" w:hanging="357"/>
        <w:contextualSpacing w:val="0"/>
        <w:jc w:val="both"/>
        <w:rPr>
          <w:rFonts w:ascii="Arial" w:hAnsi="Arial" w:cs="Arial"/>
          <w:sz w:val="18"/>
          <w:szCs w:val="18"/>
        </w:rPr>
      </w:pPr>
      <w:r w:rsidRPr="00F73A22">
        <w:rPr>
          <w:rFonts w:ascii="Arial" w:hAnsi="Arial" w:cs="Arial"/>
          <w:sz w:val="18"/>
          <w:szCs w:val="18"/>
        </w:rPr>
        <w:t>W przypadku zmiany wysokości obowiązującej stawki podatku VAT, w sytuacji, gdy w trakcie realizacji przedmiotu umowy, nastąpi zmiana stawki VAT dla dostaw objętych przedmiotem umowy. W takim przypadku Zamawiający dopuszcza możliwość zmiany cen jednostkowych brutto przedmiotu zamówienia i wysokości wynagrodzenia określonego w ust.1 Umowy, o kwotę równą różnicy w kwocie podatku, jednakże wyłącznie co do części wynagrodzenia za dostawy, których do dnia zmiany podatku VAT jeszcze nie wykonano.</w:t>
      </w:r>
    </w:p>
    <w:p w14:paraId="08425FDE" w14:textId="77777777" w:rsidR="00F33C4B" w:rsidRPr="00F33C4B" w:rsidRDefault="00F33C4B" w:rsidP="00F33C4B">
      <w:pPr>
        <w:rPr>
          <w:rFonts w:ascii="Arial" w:hAnsi="Arial" w:cs="Arial"/>
          <w:sz w:val="18"/>
          <w:szCs w:val="18"/>
        </w:rPr>
      </w:pPr>
    </w:p>
    <w:p w14:paraId="7564878F" w14:textId="77777777" w:rsidR="00F33C4B" w:rsidRPr="00F33C4B" w:rsidRDefault="00F33C4B" w:rsidP="00466A9E">
      <w:pPr>
        <w:jc w:val="center"/>
        <w:rPr>
          <w:rFonts w:ascii="Arial" w:hAnsi="Arial" w:cs="Arial"/>
          <w:sz w:val="18"/>
          <w:szCs w:val="18"/>
        </w:rPr>
      </w:pPr>
      <w:r w:rsidRPr="00F33C4B">
        <w:rPr>
          <w:rFonts w:ascii="Arial" w:hAnsi="Arial" w:cs="Arial"/>
          <w:sz w:val="18"/>
          <w:szCs w:val="18"/>
        </w:rPr>
        <w:t>§ 6</w:t>
      </w:r>
    </w:p>
    <w:p w14:paraId="2CB176D5" w14:textId="0F13E1F7" w:rsidR="00F33C4B" w:rsidRPr="00466A9E" w:rsidRDefault="00F33C4B" w:rsidP="00466A9E">
      <w:pPr>
        <w:pStyle w:val="Akapitzlist"/>
        <w:numPr>
          <w:ilvl w:val="0"/>
          <w:numId w:val="13"/>
        </w:numPr>
        <w:spacing w:after="120"/>
        <w:ind w:hanging="357"/>
        <w:contextualSpacing w:val="0"/>
        <w:jc w:val="both"/>
        <w:rPr>
          <w:rFonts w:ascii="Arial" w:hAnsi="Arial" w:cs="Arial"/>
          <w:sz w:val="18"/>
          <w:szCs w:val="18"/>
        </w:rPr>
      </w:pPr>
      <w:r w:rsidRPr="00466A9E">
        <w:rPr>
          <w:rFonts w:ascii="Arial" w:hAnsi="Arial" w:cs="Arial"/>
          <w:sz w:val="18"/>
          <w:szCs w:val="18"/>
        </w:rPr>
        <w:t xml:space="preserve">Zgodnie z art. </w:t>
      </w:r>
      <w:r w:rsidR="00466A9E">
        <w:rPr>
          <w:rFonts w:ascii="Arial" w:hAnsi="Arial" w:cs="Arial"/>
          <w:sz w:val="18"/>
          <w:szCs w:val="18"/>
        </w:rPr>
        <w:t xml:space="preserve">455 </w:t>
      </w:r>
      <w:r w:rsidRPr="00466A9E">
        <w:rPr>
          <w:rFonts w:ascii="Arial" w:hAnsi="Arial" w:cs="Arial"/>
          <w:sz w:val="18"/>
          <w:szCs w:val="18"/>
        </w:rPr>
        <w:t>ust. 1 pkt 1 ustawy Prawo zamówień publicznych (PZP) Zamawiający przewiduje możliwość wprowadzenia następujących zmian do umowy:</w:t>
      </w:r>
    </w:p>
    <w:p w14:paraId="2F2882DA" w14:textId="7D4B0A89" w:rsidR="00F33C4B" w:rsidRPr="00466A9E" w:rsidRDefault="00F33C4B" w:rsidP="00466A9E">
      <w:pPr>
        <w:pStyle w:val="Akapitzlist"/>
        <w:numPr>
          <w:ilvl w:val="0"/>
          <w:numId w:val="12"/>
        </w:numPr>
        <w:spacing w:after="120"/>
        <w:ind w:hanging="357"/>
        <w:contextualSpacing w:val="0"/>
        <w:jc w:val="both"/>
        <w:rPr>
          <w:rFonts w:ascii="Arial" w:hAnsi="Arial" w:cs="Arial"/>
          <w:sz w:val="18"/>
          <w:szCs w:val="18"/>
        </w:rPr>
      </w:pPr>
      <w:r w:rsidRPr="00466A9E">
        <w:rPr>
          <w:rFonts w:ascii="Arial" w:hAnsi="Arial" w:cs="Arial"/>
          <w:sz w:val="18"/>
          <w:szCs w:val="18"/>
        </w:rPr>
        <w:t>Określone ilości w umowie są szacunkowe i mogą ulec zmianie w zależności od aktualnych potrzeb Zamawiającego. Zamawiający zastrzega sobie prawo do ograniczenia zamówienia w zakresie rzeczowym i ilościowym, czego strony nie uznają za odstąpienie od umowy. Wykonawcy nie przysługuje prawo dochodzenia roszczeń w celu realizacji pełnej wartości umowy.</w:t>
      </w:r>
    </w:p>
    <w:p w14:paraId="4030A4E2" w14:textId="217329DF" w:rsidR="00F33C4B" w:rsidRPr="00466A9E" w:rsidRDefault="00F33C4B" w:rsidP="00466A9E">
      <w:pPr>
        <w:pStyle w:val="Akapitzlist"/>
        <w:numPr>
          <w:ilvl w:val="0"/>
          <w:numId w:val="12"/>
        </w:numPr>
        <w:spacing w:after="120"/>
        <w:ind w:hanging="357"/>
        <w:contextualSpacing w:val="0"/>
        <w:jc w:val="both"/>
        <w:rPr>
          <w:rFonts w:ascii="Arial" w:hAnsi="Arial" w:cs="Arial"/>
          <w:sz w:val="18"/>
          <w:szCs w:val="18"/>
        </w:rPr>
      </w:pPr>
      <w:r w:rsidRPr="00466A9E">
        <w:rPr>
          <w:rFonts w:ascii="Arial" w:hAnsi="Arial" w:cs="Arial"/>
          <w:sz w:val="18"/>
          <w:szCs w:val="18"/>
        </w:rPr>
        <w:t>Strony dopuszczają możliwość zamiany rzeczowej i ilościowej asortymentu w przypadku, gdy produkt nie będzie spełniał wymagań Zamawiającego, na produkt tożsamy spełniający wymagania, w cenie określonej w ofercie Wykonawcy.</w:t>
      </w:r>
    </w:p>
    <w:p w14:paraId="59574844" w14:textId="744A8700" w:rsidR="00F33C4B" w:rsidRPr="00466A9E" w:rsidRDefault="00F33C4B" w:rsidP="00466A9E">
      <w:pPr>
        <w:pStyle w:val="Akapitzlist"/>
        <w:numPr>
          <w:ilvl w:val="0"/>
          <w:numId w:val="12"/>
        </w:numPr>
        <w:spacing w:after="120"/>
        <w:ind w:hanging="357"/>
        <w:contextualSpacing w:val="0"/>
        <w:jc w:val="both"/>
        <w:rPr>
          <w:rFonts w:ascii="Arial" w:hAnsi="Arial" w:cs="Arial"/>
          <w:sz w:val="18"/>
          <w:szCs w:val="18"/>
        </w:rPr>
      </w:pPr>
      <w:r w:rsidRPr="00466A9E">
        <w:rPr>
          <w:rFonts w:ascii="Arial" w:hAnsi="Arial" w:cs="Arial"/>
          <w:sz w:val="18"/>
          <w:szCs w:val="18"/>
        </w:rPr>
        <w:t>Zamawiający dopuszcza możliwość zamiany rzeczowej, ilościowej i zakresu asortymentu, którego dostawa stanowi przedmiot zamówienia pod warunkiem, że nie spowoduje to</w:t>
      </w:r>
      <w:r w:rsidR="00466A9E" w:rsidRPr="00466A9E">
        <w:rPr>
          <w:rFonts w:ascii="Arial" w:hAnsi="Arial" w:cs="Arial"/>
          <w:sz w:val="18"/>
          <w:szCs w:val="18"/>
        </w:rPr>
        <w:t xml:space="preserve"> </w:t>
      </w:r>
      <w:r w:rsidRPr="00466A9E">
        <w:rPr>
          <w:rFonts w:ascii="Arial" w:hAnsi="Arial" w:cs="Arial"/>
          <w:sz w:val="18"/>
          <w:szCs w:val="18"/>
        </w:rPr>
        <w:t xml:space="preserve">naruszenia art. </w:t>
      </w:r>
      <w:r w:rsidR="00466A9E" w:rsidRPr="00466A9E">
        <w:rPr>
          <w:rFonts w:ascii="Arial" w:hAnsi="Arial" w:cs="Arial"/>
          <w:sz w:val="18"/>
          <w:szCs w:val="18"/>
        </w:rPr>
        <w:t>455</w:t>
      </w:r>
      <w:r w:rsidRPr="00466A9E">
        <w:rPr>
          <w:rFonts w:ascii="Arial" w:hAnsi="Arial" w:cs="Arial"/>
          <w:sz w:val="18"/>
          <w:szCs w:val="18"/>
        </w:rPr>
        <w:t xml:space="preserve"> ust. </w:t>
      </w:r>
      <w:r w:rsidR="00466A9E" w:rsidRPr="00466A9E">
        <w:rPr>
          <w:rFonts w:ascii="Arial" w:hAnsi="Arial" w:cs="Arial"/>
          <w:sz w:val="18"/>
          <w:szCs w:val="18"/>
        </w:rPr>
        <w:t>2</w:t>
      </w:r>
      <w:r w:rsidRPr="00466A9E">
        <w:rPr>
          <w:rFonts w:ascii="Arial" w:hAnsi="Arial" w:cs="Arial"/>
          <w:sz w:val="18"/>
          <w:szCs w:val="18"/>
        </w:rPr>
        <w:t xml:space="preserve"> ustawy PZP.</w:t>
      </w:r>
    </w:p>
    <w:p w14:paraId="047C35FE" w14:textId="6A87D5EF" w:rsidR="00F33C4B" w:rsidRPr="00466A9E" w:rsidRDefault="00F33C4B" w:rsidP="00466A9E">
      <w:pPr>
        <w:pStyle w:val="Akapitzlist"/>
        <w:numPr>
          <w:ilvl w:val="0"/>
          <w:numId w:val="12"/>
        </w:numPr>
        <w:spacing w:after="120"/>
        <w:ind w:hanging="357"/>
        <w:contextualSpacing w:val="0"/>
        <w:jc w:val="both"/>
        <w:rPr>
          <w:rFonts w:ascii="Arial" w:hAnsi="Arial" w:cs="Arial"/>
          <w:sz w:val="18"/>
          <w:szCs w:val="18"/>
        </w:rPr>
      </w:pPr>
      <w:r w:rsidRPr="00466A9E">
        <w:rPr>
          <w:rFonts w:ascii="Arial" w:hAnsi="Arial" w:cs="Arial"/>
          <w:sz w:val="18"/>
          <w:szCs w:val="18"/>
        </w:rPr>
        <w:t>Zmiany sposobu konfekcjonowania towarów objętych umową w przypadku zmiany wielkości opakowania wprowadzonej przez producenta z zachowaniem zasady proporcjonalności w stosunku do ceny objętej umową, na podstawie pisemnego wniosku Wykonawcy, pod warunkiem uzyskania zgody Zamawiającego;</w:t>
      </w:r>
    </w:p>
    <w:p w14:paraId="2C300A38" w14:textId="5C72A098" w:rsidR="00F33C4B" w:rsidRPr="00466A9E" w:rsidRDefault="00F33C4B" w:rsidP="00466A9E">
      <w:pPr>
        <w:pStyle w:val="Akapitzlist"/>
        <w:numPr>
          <w:ilvl w:val="0"/>
          <w:numId w:val="12"/>
        </w:numPr>
        <w:spacing w:after="120"/>
        <w:ind w:hanging="357"/>
        <w:contextualSpacing w:val="0"/>
        <w:jc w:val="both"/>
        <w:rPr>
          <w:rFonts w:ascii="Arial" w:hAnsi="Arial" w:cs="Arial"/>
          <w:sz w:val="18"/>
          <w:szCs w:val="18"/>
        </w:rPr>
      </w:pPr>
      <w:r w:rsidRPr="00466A9E">
        <w:rPr>
          <w:rFonts w:ascii="Arial" w:hAnsi="Arial" w:cs="Arial"/>
          <w:sz w:val="18"/>
          <w:szCs w:val="18"/>
        </w:rPr>
        <w:t>W przypadku wstrzymania lub zakończenia produkcji towarów będących przedmiotem dostawy, możliwość dostarczania odpowiedników towarów objętych umową, o parametrach nie gorszych niż towary objęte ofertą, przy zachowaniu ceny ofertowej dla danego towaru, na podstawie pisemnego wniosku Wykonawcy, pod warunkiem uzyskania zgody Zamawiającego.</w:t>
      </w:r>
    </w:p>
    <w:p w14:paraId="385E39A5" w14:textId="510D877F" w:rsidR="00F33C4B" w:rsidRPr="00F33C4B" w:rsidRDefault="00F33C4B" w:rsidP="00466A9E">
      <w:pPr>
        <w:pStyle w:val="Akapitzlist"/>
        <w:numPr>
          <w:ilvl w:val="0"/>
          <w:numId w:val="13"/>
        </w:numPr>
        <w:spacing w:after="120"/>
        <w:ind w:hanging="357"/>
        <w:contextualSpacing w:val="0"/>
        <w:jc w:val="both"/>
        <w:rPr>
          <w:rFonts w:ascii="Arial" w:hAnsi="Arial" w:cs="Arial"/>
          <w:sz w:val="18"/>
          <w:szCs w:val="18"/>
        </w:rPr>
      </w:pPr>
      <w:r w:rsidRPr="00F33C4B">
        <w:rPr>
          <w:rFonts w:ascii="Arial" w:hAnsi="Arial" w:cs="Arial"/>
          <w:sz w:val="18"/>
          <w:szCs w:val="18"/>
        </w:rPr>
        <w:t xml:space="preserve">Nie stanowią zmiany umowy w rozumieniu art. </w:t>
      </w:r>
      <w:r w:rsidR="00466A9E">
        <w:rPr>
          <w:rFonts w:ascii="Arial" w:hAnsi="Arial" w:cs="Arial"/>
          <w:sz w:val="18"/>
          <w:szCs w:val="18"/>
        </w:rPr>
        <w:t>455</w:t>
      </w:r>
      <w:r w:rsidRPr="00F33C4B">
        <w:rPr>
          <w:rFonts w:ascii="Arial" w:hAnsi="Arial" w:cs="Arial"/>
          <w:sz w:val="18"/>
          <w:szCs w:val="18"/>
        </w:rPr>
        <w:t xml:space="preserve"> ustawy PZP:</w:t>
      </w:r>
    </w:p>
    <w:p w14:paraId="11D63228" w14:textId="4A03BFC1" w:rsidR="00F33C4B" w:rsidRPr="00466A9E" w:rsidRDefault="00F33C4B" w:rsidP="00466A9E">
      <w:pPr>
        <w:pStyle w:val="Akapitzlist"/>
        <w:numPr>
          <w:ilvl w:val="0"/>
          <w:numId w:val="15"/>
        </w:numPr>
        <w:spacing w:after="120"/>
        <w:ind w:hanging="357"/>
        <w:contextualSpacing w:val="0"/>
        <w:jc w:val="both"/>
        <w:rPr>
          <w:rFonts w:ascii="Arial" w:hAnsi="Arial" w:cs="Arial"/>
          <w:sz w:val="18"/>
          <w:szCs w:val="18"/>
        </w:rPr>
      </w:pPr>
      <w:r w:rsidRPr="00466A9E">
        <w:rPr>
          <w:rFonts w:ascii="Arial" w:hAnsi="Arial" w:cs="Arial"/>
          <w:sz w:val="18"/>
          <w:szCs w:val="18"/>
        </w:rPr>
        <w:t>Zmiana danych związanych z obsługą administracyjno-organizacyjną umowy, np. zmiana numeru rachunku bankowego;</w:t>
      </w:r>
    </w:p>
    <w:p w14:paraId="614ED962" w14:textId="5E7294F1" w:rsidR="00F33C4B" w:rsidRPr="00466A9E" w:rsidRDefault="00F33C4B" w:rsidP="00466A9E">
      <w:pPr>
        <w:pStyle w:val="Akapitzlist"/>
        <w:numPr>
          <w:ilvl w:val="0"/>
          <w:numId w:val="15"/>
        </w:numPr>
        <w:spacing w:after="120"/>
        <w:ind w:hanging="357"/>
        <w:contextualSpacing w:val="0"/>
        <w:jc w:val="both"/>
        <w:rPr>
          <w:rFonts w:ascii="Arial" w:hAnsi="Arial" w:cs="Arial"/>
          <w:sz w:val="18"/>
          <w:szCs w:val="18"/>
        </w:rPr>
      </w:pPr>
      <w:r w:rsidRPr="00466A9E">
        <w:rPr>
          <w:rFonts w:ascii="Arial" w:hAnsi="Arial" w:cs="Arial"/>
          <w:sz w:val="18"/>
          <w:szCs w:val="18"/>
        </w:rPr>
        <w:t>Zmiany danych teleadresowych;</w:t>
      </w:r>
    </w:p>
    <w:p w14:paraId="28F66EED" w14:textId="563EE1DD" w:rsidR="00F33C4B" w:rsidRPr="00466A9E" w:rsidRDefault="00F33C4B" w:rsidP="00466A9E">
      <w:pPr>
        <w:pStyle w:val="Akapitzlist"/>
        <w:numPr>
          <w:ilvl w:val="0"/>
          <w:numId w:val="15"/>
        </w:numPr>
        <w:spacing w:after="120"/>
        <w:ind w:hanging="357"/>
        <w:contextualSpacing w:val="0"/>
        <w:jc w:val="both"/>
        <w:rPr>
          <w:rFonts w:ascii="Arial" w:hAnsi="Arial" w:cs="Arial"/>
          <w:sz w:val="18"/>
          <w:szCs w:val="18"/>
        </w:rPr>
      </w:pPr>
      <w:r w:rsidRPr="00466A9E">
        <w:rPr>
          <w:rFonts w:ascii="Arial" w:hAnsi="Arial" w:cs="Arial"/>
          <w:sz w:val="18"/>
          <w:szCs w:val="18"/>
        </w:rPr>
        <w:t>Zmiany osób wskazanych do kontaktów mi</w:t>
      </w:r>
      <w:r w:rsidR="00DE77D3">
        <w:rPr>
          <w:rFonts w:ascii="Arial" w:hAnsi="Arial" w:cs="Arial"/>
          <w:sz w:val="18"/>
          <w:szCs w:val="18"/>
        </w:rPr>
        <w:t>ę</w:t>
      </w:r>
      <w:r w:rsidRPr="00466A9E">
        <w:rPr>
          <w:rFonts w:ascii="Arial" w:hAnsi="Arial" w:cs="Arial"/>
          <w:sz w:val="18"/>
          <w:szCs w:val="18"/>
        </w:rPr>
        <w:t>dzy stronami;</w:t>
      </w:r>
    </w:p>
    <w:p w14:paraId="455D8824" w14:textId="77777777" w:rsidR="00466A9E" w:rsidRDefault="00F33C4B" w:rsidP="00466A9E">
      <w:pPr>
        <w:pStyle w:val="Akapitzlist"/>
        <w:numPr>
          <w:ilvl w:val="0"/>
          <w:numId w:val="13"/>
        </w:numPr>
        <w:spacing w:after="120"/>
        <w:ind w:hanging="357"/>
        <w:contextualSpacing w:val="0"/>
        <w:jc w:val="both"/>
        <w:rPr>
          <w:rFonts w:ascii="Arial" w:hAnsi="Arial" w:cs="Arial"/>
          <w:sz w:val="18"/>
          <w:szCs w:val="18"/>
        </w:rPr>
      </w:pPr>
      <w:r w:rsidRPr="00F33C4B">
        <w:rPr>
          <w:rFonts w:ascii="Arial" w:hAnsi="Arial" w:cs="Arial"/>
          <w:sz w:val="18"/>
          <w:szCs w:val="18"/>
        </w:rPr>
        <w:t>Wykonawca zobowiązuje się do informowania Zamawiającego o zmianie formy prowadzonej działalności oraz zmianie adresu siedziby firmy i zamieszkania jej właściciela, pod rygorem uznania korespondencji kierowanej na ostatni podany przez Wykonawcę adres za doręczony. Powyższe zobowiązanie dotyczy okresu obowiązywania umowy, rękojmi oraz nie zakończonych rozliczeń wynikających z umowy.</w:t>
      </w:r>
    </w:p>
    <w:p w14:paraId="157D486B" w14:textId="42E0CE77" w:rsidR="00F33C4B" w:rsidRPr="00466A9E" w:rsidRDefault="00F33C4B" w:rsidP="00466A9E">
      <w:pPr>
        <w:pStyle w:val="Akapitzlist"/>
        <w:numPr>
          <w:ilvl w:val="0"/>
          <w:numId w:val="13"/>
        </w:numPr>
        <w:spacing w:after="120"/>
        <w:ind w:hanging="357"/>
        <w:contextualSpacing w:val="0"/>
        <w:jc w:val="both"/>
        <w:rPr>
          <w:rFonts w:ascii="Arial" w:hAnsi="Arial" w:cs="Arial"/>
          <w:sz w:val="18"/>
          <w:szCs w:val="18"/>
        </w:rPr>
      </w:pPr>
      <w:r w:rsidRPr="00466A9E">
        <w:rPr>
          <w:rFonts w:ascii="Arial" w:hAnsi="Arial" w:cs="Arial"/>
          <w:sz w:val="18"/>
          <w:szCs w:val="18"/>
        </w:rPr>
        <w:t>Wszelkie zmiany do niniejszej umowy wymagają aneksu w formie pisemnej pod rygorem nieważności.</w:t>
      </w:r>
    </w:p>
    <w:p w14:paraId="024FF523" w14:textId="77777777" w:rsidR="00F33C4B" w:rsidRPr="00F33C4B" w:rsidRDefault="00F33C4B" w:rsidP="00466A9E">
      <w:pPr>
        <w:jc w:val="center"/>
        <w:rPr>
          <w:rFonts w:ascii="Arial" w:hAnsi="Arial" w:cs="Arial"/>
          <w:sz w:val="18"/>
          <w:szCs w:val="18"/>
        </w:rPr>
      </w:pPr>
      <w:r w:rsidRPr="00F33C4B">
        <w:rPr>
          <w:rFonts w:ascii="Arial" w:hAnsi="Arial" w:cs="Arial"/>
          <w:sz w:val="18"/>
          <w:szCs w:val="18"/>
        </w:rPr>
        <w:t>§ 7</w:t>
      </w:r>
    </w:p>
    <w:p w14:paraId="3B283344" w14:textId="5ED1BDE5" w:rsidR="00F33C4B" w:rsidRPr="00466A9E" w:rsidRDefault="00F33C4B" w:rsidP="00466A9E">
      <w:pPr>
        <w:pStyle w:val="Akapitzlist"/>
        <w:numPr>
          <w:ilvl w:val="0"/>
          <w:numId w:val="16"/>
        </w:numPr>
        <w:spacing w:after="120"/>
        <w:ind w:hanging="357"/>
        <w:contextualSpacing w:val="0"/>
        <w:rPr>
          <w:rFonts w:ascii="Arial" w:hAnsi="Arial" w:cs="Arial"/>
          <w:sz w:val="18"/>
          <w:szCs w:val="18"/>
        </w:rPr>
      </w:pPr>
      <w:r w:rsidRPr="00466A9E">
        <w:rPr>
          <w:rFonts w:ascii="Arial" w:hAnsi="Arial" w:cs="Arial"/>
          <w:sz w:val="18"/>
          <w:szCs w:val="18"/>
        </w:rPr>
        <w:t>Zamawiający może odstąpić od umowy bez zobowiązania do zapłaty kary umownej na rzecz</w:t>
      </w:r>
      <w:r w:rsidR="00466A9E">
        <w:rPr>
          <w:rFonts w:ascii="Arial" w:hAnsi="Arial" w:cs="Arial"/>
          <w:sz w:val="18"/>
          <w:szCs w:val="18"/>
        </w:rPr>
        <w:t xml:space="preserve"> </w:t>
      </w:r>
      <w:r w:rsidRPr="00466A9E">
        <w:rPr>
          <w:rFonts w:ascii="Arial" w:hAnsi="Arial" w:cs="Arial"/>
          <w:sz w:val="18"/>
          <w:szCs w:val="18"/>
        </w:rPr>
        <w:t>Wykonawcy jeżeli:</w:t>
      </w:r>
    </w:p>
    <w:p w14:paraId="10437DC4" w14:textId="5ED6A262" w:rsidR="00F33C4B" w:rsidRPr="00466A9E" w:rsidRDefault="00F33C4B" w:rsidP="00466A9E">
      <w:pPr>
        <w:pStyle w:val="Akapitzlist"/>
        <w:numPr>
          <w:ilvl w:val="0"/>
          <w:numId w:val="18"/>
        </w:numPr>
        <w:spacing w:after="120"/>
        <w:ind w:hanging="357"/>
        <w:contextualSpacing w:val="0"/>
        <w:jc w:val="both"/>
        <w:rPr>
          <w:rFonts w:ascii="Arial" w:hAnsi="Arial" w:cs="Arial"/>
          <w:sz w:val="18"/>
          <w:szCs w:val="18"/>
        </w:rPr>
      </w:pPr>
      <w:r w:rsidRPr="00466A9E">
        <w:rPr>
          <w:rFonts w:ascii="Arial" w:hAnsi="Arial" w:cs="Arial"/>
          <w:sz w:val="18"/>
          <w:szCs w:val="18"/>
        </w:rPr>
        <w:lastRenderedPageBreak/>
        <w:t>Wykonawca przerwał realizację umowy i nie realizuje jej przez okres 3 dni pomimo dodatkowego wezwania mailem (wskazanych do kontaktu) lub na piśmie przez Zamawiającego,</w:t>
      </w:r>
    </w:p>
    <w:p w14:paraId="083C7550" w14:textId="3131BC12" w:rsidR="00F33C4B" w:rsidRPr="00466A9E" w:rsidRDefault="00F33C4B" w:rsidP="00466A9E">
      <w:pPr>
        <w:pStyle w:val="Akapitzlist"/>
        <w:numPr>
          <w:ilvl w:val="0"/>
          <w:numId w:val="18"/>
        </w:numPr>
        <w:spacing w:after="120"/>
        <w:ind w:hanging="357"/>
        <w:contextualSpacing w:val="0"/>
        <w:jc w:val="both"/>
        <w:rPr>
          <w:rFonts w:ascii="Arial" w:hAnsi="Arial" w:cs="Arial"/>
          <w:sz w:val="18"/>
          <w:szCs w:val="18"/>
        </w:rPr>
      </w:pPr>
      <w:r w:rsidRPr="00466A9E">
        <w:rPr>
          <w:rFonts w:ascii="Arial" w:hAnsi="Arial" w:cs="Arial"/>
          <w:sz w:val="18"/>
          <w:szCs w:val="18"/>
        </w:rPr>
        <w:t>W razie rażącego naruszenia postanowień niniejszej umowy, w szczególności powtarzających się opóźnień w realizacji dostaw lub realizacji dostaw nie spełniających kryteriów jakości - mimo bezskutecznego wezwania do zaprzestania naruszeń,</w:t>
      </w:r>
    </w:p>
    <w:p w14:paraId="126D3EE1" w14:textId="7DFBC3CB" w:rsidR="00F33C4B" w:rsidRPr="00466A9E" w:rsidRDefault="00F33C4B" w:rsidP="00466A9E">
      <w:pPr>
        <w:pStyle w:val="Akapitzlist"/>
        <w:numPr>
          <w:ilvl w:val="0"/>
          <w:numId w:val="18"/>
        </w:numPr>
        <w:spacing w:after="120"/>
        <w:ind w:hanging="357"/>
        <w:contextualSpacing w:val="0"/>
        <w:jc w:val="both"/>
        <w:rPr>
          <w:rFonts w:ascii="Arial" w:hAnsi="Arial" w:cs="Arial"/>
          <w:sz w:val="18"/>
          <w:szCs w:val="18"/>
        </w:rPr>
      </w:pPr>
      <w:r w:rsidRPr="00466A9E">
        <w:rPr>
          <w:rFonts w:ascii="Arial" w:hAnsi="Arial" w:cs="Arial"/>
          <w:sz w:val="18"/>
          <w:szCs w:val="18"/>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takich przypadkach Wykonawca może żądać jedynie wynagrodzenia należnego mu z tytułu dostawy towarów do dnia odstąpienia od umowy.</w:t>
      </w:r>
    </w:p>
    <w:p w14:paraId="400EF4C4" w14:textId="2EDF80D1" w:rsidR="00F33C4B" w:rsidRPr="00F33C4B" w:rsidRDefault="00F33C4B" w:rsidP="00466A9E">
      <w:pPr>
        <w:pStyle w:val="Akapitzlist"/>
        <w:numPr>
          <w:ilvl w:val="0"/>
          <w:numId w:val="16"/>
        </w:numPr>
        <w:spacing w:after="120"/>
        <w:ind w:hanging="357"/>
        <w:contextualSpacing w:val="0"/>
        <w:rPr>
          <w:rFonts w:ascii="Arial" w:hAnsi="Arial" w:cs="Arial"/>
          <w:sz w:val="18"/>
          <w:szCs w:val="18"/>
        </w:rPr>
      </w:pPr>
      <w:r w:rsidRPr="00F33C4B">
        <w:rPr>
          <w:rFonts w:ascii="Arial" w:hAnsi="Arial" w:cs="Arial"/>
          <w:sz w:val="18"/>
          <w:szCs w:val="18"/>
        </w:rPr>
        <w:t>Odstąpienie od umowy musi nastąpić w formie pisemnej z podaniem uzasadnienia.</w:t>
      </w:r>
    </w:p>
    <w:p w14:paraId="1C7E060C" w14:textId="77777777" w:rsidR="00F33C4B" w:rsidRPr="00F33C4B" w:rsidRDefault="00F33C4B" w:rsidP="00F33C4B">
      <w:pPr>
        <w:rPr>
          <w:rFonts w:ascii="Arial" w:hAnsi="Arial" w:cs="Arial"/>
          <w:sz w:val="18"/>
          <w:szCs w:val="18"/>
        </w:rPr>
      </w:pPr>
    </w:p>
    <w:p w14:paraId="29BAAF1C" w14:textId="77777777" w:rsidR="00F33C4B" w:rsidRPr="00F33C4B" w:rsidRDefault="00F33C4B" w:rsidP="00466A9E">
      <w:pPr>
        <w:jc w:val="center"/>
        <w:rPr>
          <w:rFonts w:ascii="Arial" w:hAnsi="Arial" w:cs="Arial"/>
          <w:sz w:val="18"/>
          <w:szCs w:val="18"/>
        </w:rPr>
      </w:pPr>
      <w:r w:rsidRPr="00F33C4B">
        <w:rPr>
          <w:rFonts w:ascii="Arial" w:hAnsi="Arial" w:cs="Arial"/>
          <w:sz w:val="18"/>
          <w:szCs w:val="18"/>
        </w:rPr>
        <w:t>§ 8</w:t>
      </w:r>
    </w:p>
    <w:p w14:paraId="79DC9A36" w14:textId="253ACADB" w:rsidR="00F33C4B" w:rsidRPr="00466A9E" w:rsidRDefault="00F33C4B" w:rsidP="00466A9E">
      <w:pPr>
        <w:pStyle w:val="Akapitzlist"/>
        <w:numPr>
          <w:ilvl w:val="0"/>
          <w:numId w:val="20"/>
        </w:numPr>
        <w:rPr>
          <w:rFonts w:ascii="Arial" w:hAnsi="Arial" w:cs="Arial"/>
          <w:sz w:val="18"/>
          <w:szCs w:val="18"/>
        </w:rPr>
      </w:pPr>
      <w:r w:rsidRPr="00466A9E">
        <w:rPr>
          <w:rFonts w:ascii="Arial" w:hAnsi="Arial" w:cs="Arial"/>
          <w:sz w:val="18"/>
          <w:szCs w:val="18"/>
        </w:rPr>
        <w:t>Zamawiający może obciążyć Wykonawcę obowiązkiem zapłaty kary umownej w następujących przypadkach:</w:t>
      </w:r>
    </w:p>
    <w:p w14:paraId="1F15100A" w14:textId="606AFDB3" w:rsidR="00F33C4B" w:rsidRPr="00466A9E" w:rsidRDefault="00F33C4B" w:rsidP="00466A9E">
      <w:pPr>
        <w:pStyle w:val="Akapitzlist"/>
        <w:numPr>
          <w:ilvl w:val="0"/>
          <w:numId w:val="21"/>
        </w:numPr>
        <w:rPr>
          <w:rFonts w:ascii="Arial" w:hAnsi="Arial" w:cs="Arial"/>
          <w:sz w:val="18"/>
          <w:szCs w:val="18"/>
        </w:rPr>
      </w:pPr>
      <w:r w:rsidRPr="00466A9E">
        <w:rPr>
          <w:rFonts w:ascii="Arial" w:hAnsi="Arial" w:cs="Arial"/>
          <w:sz w:val="18"/>
          <w:szCs w:val="18"/>
        </w:rPr>
        <w:t>Za odstąpienie od umowy przez Zamawiającego z przyczyn leżących po stronie Wykonawcy -w wysokości 10% wartości zamówienia określonej w § 5 ust. 1 Umowy;</w:t>
      </w:r>
    </w:p>
    <w:p w14:paraId="06152461" w14:textId="5E20EBF2" w:rsidR="00F33C4B" w:rsidRPr="00466A9E" w:rsidRDefault="00F33C4B" w:rsidP="00466A9E">
      <w:pPr>
        <w:pStyle w:val="Akapitzlist"/>
        <w:numPr>
          <w:ilvl w:val="0"/>
          <w:numId w:val="21"/>
        </w:numPr>
        <w:rPr>
          <w:rFonts w:ascii="Arial" w:hAnsi="Arial" w:cs="Arial"/>
          <w:sz w:val="18"/>
          <w:szCs w:val="18"/>
        </w:rPr>
      </w:pPr>
      <w:r w:rsidRPr="00466A9E">
        <w:rPr>
          <w:rFonts w:ascii="Arial" w:hAnsi="Arial" w:cs="Arial"/>
          <w:sz w:val="18"/>
          <w:szCs w:val="18"/>
        </w:rPr>
        <w:t>Za brak realizacji dostawy zamówionej partii towaru lub jej części w wysokości 10% jej wartości;</w:t>
      </w:r>
    </w:p>
    <w:p w14:paraId="7421616C" w14:textId="3D56097D" w:rsidR="00F33C4B" w:rsidRPr="00466A9E" w:rsidRDefault="00F33C4B" w:rsidP="00466A9E">
      <w:pPr>
        <w:pStyle w:val="Akapitzlist"/>
        <w:numPr>
          <w:ilvl w:val="0"/>
          <w:numId w:val="21"/>
        </w:numPr>
        <w:rPr>
          <w:rFonts w:ascii="Arial" w:hAnsi="Arial" w:cs="Arial"/>
          <w:sz w:val="18"/>
          <w:szCs w:val="18"/>
        </w:rPr>
      </w:pPr>
      <w:r w:rsidRPr="00466A9E">
        <w:rPr>
          <w:rFonts w:ascii="Arial" w:hAnsi="Arial" w:cs="Arial"/>
          <w:sz w:val="18"/>
          <w:szCs w:val="18"/>
        </w:rPr>
        <w:t>Za dostarczenie partii towaru lub jej części nie spełniających wymaganych warunków jakościowych w wysokości 10% wartości danej partii towaru lub jej części.</w:t>
      </w:r>
    </w:p>
    <w:p w14:paraId="3FA35150" w14:textId="77777777" w:rsidR="00F33C4B" w:rsidRPr="00F33C4B" w:rsidRDefault="00F33C4B" w:rsidP="00466A9E">
      <w:pPr>
        <w:ind w:left="360"/>
        <w:rPr>
          <w:rFonts w:ascii="Arial" w:hAnsi="Arial" w:cs="Arial"/>
          <w:sz w:val="18"/>
          <w:szCs w:val="18"/>
        </w:rPr>
      </w:pPr>
      <w:r w:rsidRPr="00F33C4B">
        <w:rPr>
          <w:rFonts w:ascii="Arial" w:hAnsi="Arial" w:cs="Arial"/>
          <w:sz w:val="18"/>
          <w:szCs w:val="18"/>
        </w:rPr>
        <w:t>Do obliczenia wartości kar umownych o których mowa w pkt. 2 i 3, przyjmuje się ceny jednostkowe, wynikające z dokumentów ostatniej dostawy.</w:t>
      </w:r>
    </w:p>
    <w:p w14:paraId="1F4C2F8A" w14:textId="77777777" w:rsidR="00466A9E" w:rsidRDefault="00F33C4B" w:rsidP="00466A9E">
      <w:pPr>
        <w:pStyle w:val="Akapitzlist"/>
        <w:numPr>
          <w:ilvl w:val="0"/>
          <w:numId w:val="20"/>
        </w:numPr>
        <w:spacing w:after="120"/>
        <w:ind w:left="357" w:hanging="357"/>
        <w:contextualSpacing w:val="0"/>
        <w:rPr>
          <w:rFonts w:ascii="Arial" w:hAnsi="Arial" w:cs="Arial"/>
          <w:sz w:val="18"/>
          <w:szCs w:val="18"/>
        </w:rPr>
      </w:pPr>
      <w:r w:rsidRPr="00F33C4B">
        <w:rPr>
          <w:rFonts w:ascii="Arial" w:hAnsi="Arial" w:cs="Arial"/>
          <w:sz w:val="18"/>
          <w:szCs w:val="18"/>
        </w:rPr>
        <w:t>Zamawiający ma prawo potrącenia naliczonej kary umownej z wynagrodzenia wykonawcy, na co Wykonawca wyraża zgodę, oraz ma prawo żądania odszkodowania uzupełniającego przewyższającego kary umowne.</w:t>
      </w:r>
    </w:p>
    <w:p w14:paraId="1C348444" w14:textId="6DC5E418" w:rsidR="00F33C4B" w:rsidRDefault="00F33C4B" w:rsidP="00F33C4B">
      <w:pPr>
        <w:pStyle w:val="Akapitzlist"/>
        <w:numPr>
          <w:ilvl w:val="0"/>
          <w:numId w:val="20"/>
        </w:numPr>
        <w:rPr>
          <w:rFonts w:ascii="Arial" w:hAnsi="Arial" w:cs="Arial"/>
          <w:sz w:val="18"/>
          <w:szCs w:val="18"/>
        </w:rPr>
      </w:pPr>
      <w:r w:rsidRPr="00466A9E">
        <w:rPr>
          <w:rFonts w:ascii="Arial" w:hAnsi="Arial" w:cs="Arial"/>
          <w:sz w:val="18"/>
          <w:szCs w:val="18"/>
        </w:rPr>
        <w:t>W razie nieuregulowania przez Zamawiającego płatności w wyznaczonym terminie Wykonawca ma prawo żądać zapłaty</w:t>
      </w:r>
      <w:r w:rsidR="00466A9E">
        <w:rPr>
          <w:rFonts w:ascii="Arial" w:hAnsi="Arial" w:cs="Arial"/>
          <w:sz w:val="18"/>
          <w:szCs w:val="18"/>
        </w:rPr>
        <w:t xml:space="preserve"> </w:t>
      </w:r>
      <w:r w:rsidRPr="00466A9E">
        <w:rPr>
          <w:rFonts w:ascii="Arial" w:hAnsi="Arial" w:cs="Arial"/>
          <w:sz w:val="18"/>
          <w:szCs w:val="18"/>
        </w:rPr>
        <w:t>odsetek ustawowych za opóźnienie.</w:t>
      </w:r>
    </w:p>
    <w:p w14:paraId="4E4B1EC7" w14:textId="45AED239" w:rsidR="00712E9D" w:rsidRPr="00F104EC" w:rsidRDefault="00712E9D" w:rsidP="00F104EC">
      <w:pPr>
        <w:pStyle w:val="NormalnyWeb"/>
        <w:numPr>
          <w:ilvl w:val="0"/>
          <w:numId w:val="20"/>
        </w:numPr>
        <w:jc w:val="both"/>
        <w:rPr>
          <w:rFonts w:ascii="Arial" w:hAnsi="Arial" w:cs="Arial"/>
          <w:noProof/>
          <w:sz w:val="18"/>
          <w:szCs w:val="18"/>
        </w:rPr>
      </w:pPr>
      <w:r w:rsidRPr="00F104EC">
        <w:rPr>
          <w:rFonts w:ascii="Arial" w:hAnsi="Arial" w:cs="Arial" w:hint="eastAsia"/>
          <w:noProof/>
          <w:sz w:val="18"/>
          <w:szCs w:val="18"/>
        </w:rPr>
        <w:t>Ł</w:t>
      </w:r>
      <w:r w:rsidRPr="00F104EC">
        <w:rPr>
          <w:rFonts w:ascii="Arial" w:hAnsi="Arial" w:cs="Arial"/>
          <w:noProof/>
          <w:sz w:val="18"/>
          <w:szCs w:val="18"/>
        </w:rPr>
        <w:t>ączna wartość kar umownych na</w:t>
      </w:r>
      <w:r w:rsidRPr="00F104EC">
        <w:rPr>
          <w:rFonts w:ascii="Arial" w:hAnsi="Arial" w:cs="Arial" w:hint="eastAsia"/>
          <w:noProof/>
          <w:sz w:val="18"/>
          <w:szCs w:val="18"/>
        </w:rPr>
        <w:t>ł</w:t>
      </w:r>
      <w:r w:rsidRPr="00F104EC">
        <w:rPr>
          <w:rFonts w:ascii="Arial" w:hAnsi="Arial" w:cs="Arial"/>
          <w:noProof/>
          <w:sz w:val="18"/>
          <w:szCs w:val="18"/>
        </w:rPr>
        <w:t>ożonych na wykonawcę nie może przekroczyć 20% maksymalnej warto</w:t>
      </w:r>
      <w:r w:rsidRPr="00F104EC">
        <w:rPr>
          <w:rFonts w:ascii="Arial" w:hAnsi="Arial" w:cs="Arial" w:hint="eastAsia"/>
          <w:noProof/>
          <w:sz w:val="18"/>
          <w:szCs w:val="18"/>
        </w:rPr>
        <w:t>ś</w:t>
      </w:r>
      <w:r w:rsidRPr="00F104EC">
        <w:rPr>
          <w:rFonts w:ascii="Arial" w:hAnsi="Arial" w:cs="Arial"/>
          <w:noProof/>
          <w:sz w:val="18"/>
          <w:szCs w:val="18"/>
        </w:rPr>
        <w:t>ci zam</w:t>
      </w:r>
      <w:r w:rsidRPr="00F104EC">
        <w:rPr>
          <w:rFonts w:ascii="Arial" w:hAnsi="Arial" w:cs="Arial" w:hint="eastAsia"/>
          <w:noProof/>
          <w:sz w:val="18"/>
          <w:szCs w:val="18"/>
        </w:rPr>
        <w:t>ó</w:t>
      </w:r>
      <w:r w:rsidRPr="00F104EC">
        <w:rPr>
          <w:rFonts w:ascii="Arial" w:hAnsi="Arial" w:cs="Arial"/>
          <w:noProof/>
          <w:sz w:val="18"/>
          <w:szCs w:val="18"/>
        </w:rPr>
        <w:t>wienia okre</w:t>
      </w:r>
      <w:r w:rsidRPr="00F104EC">
        <w:rPr>
          <w:rFonts w:ascii="Arial" w:hAnsi="Arial" w:cs="Arial" w:hint="eastAsia"/>
          <w:noProof/>
          <w:sz w:val="18"/>
          <w:szCs w:val="18"/>
        </w:rPr>
        <w:t>ś</w:t>
      </w:r>
      <w:r w:rsidRPr="00F104EC">
        <w:rPr>
          <w:rFonts w:ascii="Arial" w:hAnsi="Arial" w:cs="Arial"/>
          <w:noProof/>
          <w:sz w:val="18"/>
          <w:szCs w:val="18"/>
        </w:rPr>
        <w:t xml:space="preserve">lonej w </w:t>
      </w:r>
      <w:r w:rsidRPr="00F104EC">
        <w:rPr>
          <w:rFonts w:ascii="Arial" w:hAnsi="Arial" w:cs="Arial" w:hint="eastAsia"/>
          <w:noProof/>
          <w:sz w:val="18"/>
          <w:szCs w:val="18"/>
        </w:rPr>
        <w:t>§</w:t>
      </w:r>
      <w:r w:rsidRPr="00F104EC">
        <w:rPr>
          <w:rFonts w:ascii="Arial" w:hAnsi="Arial" w:cs="Arial"/>
          <w:noProof/>
          <w:sz w:val="18"/>
          <w:szCs w:val="18"/>
        </w:rPr>
        <w:t xml:space="preserve"> 5 ust. 1 umowy </w:t>
      </w:r>
    </w:p>
    <w:p w14:paraId="32E89A3A" w14:textId="77777777" w:rsidR="00712E9D" w:rsidRPr="00F104EC" w:rsidRDefault="00712E9D" w:rsidP="00F104EC">
      <w:pPr>
        <w:pStyle w:val="NormalnyWeb"/>
        <w:numPr>
          <w:ilvl w:val="0"/>
          <w:numId w:val="20"/>
        </w:numPr>
        <w:jc w:val="both"/>
        <w:rPr>
          <w:rFonts w:ascii="Arial" w:hAnsi="Arial" w:cs="Arial"/>
          <w:noProof/>
          <w:sz w:val="18"/>
          <w:szCs w:val="18"/>
        </w:rPr>
      </w:pPr>
      <w:r w:rsidRPr="00F104EC">
        <w:rPr>
          <w:rFonts w:ascii="Arial" w:hAnsi="Arial" w:cs="Arial"/>
          <w:noProof/>
          <w:sz w:val="18"/>
          <w:szCs w:val="18"/>
        </w:rPr>
        <w:t>Niezależnie od kar umownych Strony mogą dochodzić odszkodowania uzupe</w:t>
      </w:r>
      <w:r w:rsidRPr="00F104EC">
        <w:rPr>
          <w:rFonts w:ascii="Arial" w:hAnsi="Arial" w:cs="Arial" w:hint="eastAsia"/>
          <w:noProof/>
          <w:sz w:val="18"/>
          <w:szCs w:val="18"/>
        </w:rPr>
        <w:t>ł</w:t>
      </w:r>
      <w:r w:rsidRPr="00F104EC">
        <w:rPr>
          <w:rFonts w:ascii="Arial" w:hAnsi="Arial" w:cs="Arial"/>
          <w:noProof/>
          <w:sz w:val="18"/>
          <w:szCs w:val="18"/>
        </w:rPr>
        <w:t xml:space="preserve">niającego na podstawie Kodeksu cywilnego, gdy szkoda przekracza wysokość kar umownych. </w:t>
      </w:r>
    </w:p>
    <w:p w14:paraId="5BCC4E80" w14:textId="77777777" w:rsidR="00712E9D" w:rsidRPr="00466A9E" w:rsidRDefault="00712E9D" w:rsidP="00F104EC">
      <w:pPr>
        <w:pStyle w:val="Akapitzlist"/>
        <w:ind w:left="360"/>
        <w:rPr>
          <w:rFonts w:ascii="Arial" w:hAnsi="Arial" w:cs="Arial"/>
          <w:sz w:val="18"/>
          <w:szCs w:val="18"/>
        </w:rPr>
      </w:pPr>
    </w:p>
    <w:p w14:paraId="25C2DA47" w14:textId="77777777" w:rsidR="00F33C4B" w:rsidRPr="00F33C4B" w:rsidRDefault="00F33C4B" w:rsidP="00F33C4B">
      <w:pPr>
        <w:rPr>
          <w:rFonts w:ascii="Arial" w:hAnsi="Arial" w:cs="Arial"/>
          <w:sz w:val="18"/>
          <w:szCs w:val="18"/>
        </w:rPr>
      </w:pPr>
    </w:p>
    <w:p w14:paraId="3F3CAAC3" w14:textId="77777777" w:rsidR="00F33C4B" w:rsidRPr="00F33C4B" w:rsidRDefault="00F33C4B" w:rsidP="00466A9E">
      <w:pPr>
        <w:jc w:val="center"/>
        <w:rPr>
          <w:rFonts w:ascii="Arial" w:hAnsi="Arial" w:cs="Arial"/>
          <w:sz w:val="18"/>
          <w:szCs w:val="18"/>
        </w:rPr>
      </w:pPr>
      <w:r w:rsidRPr="00F33C4B">
        <w:rPr>
          <w:rFonts w:ascii="Arial" w:hAnsi="Arial" w:cs="Arial"/>
          <w:sz w:val="18"/>
          <w:szCs w:val="18"/>
        </w:rPr>
        <w:t>§ 9</w:t>
      </w:r>
    </w:p>
    <w:p w14:paraId="156FD3EF" w14:textId="46F8ADE9" w:rsidR="00F33C4B" w:rsidRPr="00466A9E" w:rsidRDefault="00F33C4B" w:rsidP="00466A9E">
      <w:pPr>
        <w:pStyle w:val="Akapitzlist"/>
        <w:numPr>
          <w:ilvl w:val="0"/>
          <w:numId w:val="22"/>
        </w:numPr>
        <w:spacing w:after="120"/>
        <w:ind w:left="357" w:hanging="357"/>
        <w:contextualSpacing w:val="0"/>
        <w:jc w:val="both"/>
        <w:rPr>
          <w:rFonts w:ascii="Arial" w:hAnsi="Arial" w:cs="Arial"/>
          <w:sz w:val="18"/>
          <w:szCs w:val="18"/>
        </w:rPr>
      </w:pPr>
      <w:r w:rsidRPr="00466A9E">
        <w:rPr>
          <w:rFonts w:ascii="Arial" w:hAnsi="Arial" w:cs="Arial"/>
          <w:sz w:val="18"/>
          <w:szCs w:val="18"/>
        </w:rPr>
        <w:t xml:space="preserve">Umowa zostaje zawarta </w:t>
      </w:r>
      <w:r w:rsidR="00653755">
        <w:rPr>
          <w:rFonts w:ascii="Arial" w:hAnsi="Arial" w:cs="Arial"/>
          <w:sz w:val="18"/>
          <w:szCs w:val="18"/>
        </w:rPr>
        <w:t xml:space="preserve">na czas oznaczony i obowiązuje od dnia </w:t>
      </w:r>
      <w:r w:rsidR="00F7568B">
        <w:rPr>
          <w:rFonts w:ascii="Arial" w:hAnsi="Arial" w:cs="Arial"/>
          <w:sz w:val="18"/>
          <w:szCs w:val="18"/>
        </w:rPr>
        <w:t>01.01.2023</w:t>
      </w:r>
      <w:r w:rsidR="00653755">
        <w:rPr>
          <w:rFonts w:ascii="Arial" w:hAnsi="Arial" w:cs="Arial"/>
          <w:sz w:val="18"/>
          <w:szCs w:val="18"/>
        </w:rPr>
        <w:t xml:space="preserve"> do </w:t>
      </w:r>
      <w:r w:rsidRPr="00466A9E">
        <w:rPr>
          <w:rFonts w:ascii="Arial" w:hAnsi="Arial" w:cs="Arial"/>
          <w:sz w:val="18"/>
          <w:szCs w:val="18"/>
        </w:rPr>
        <w:t>dnia 31 grudnia 202</w:t>
      </w:r>
      <w:r w:rsidR="00143AA3">
        <w:rPr>
          <w:rFonts w:ascii="Arial" w:hAnsi="Arial" w:cs="Arial"/>
          <w:sz w:val="18"/>
          <w:szCs w:val="18"/>
        </w:rPr>
        <w:t>3</w:t>
      </w:r>
      <w:r w:rsidRPr="00466A9E">
        <w:rPr>
          <w:rFonts w:ascii="Arial" w:hAnsi="Arial" w:cs="Arial"/>
          <w:sz w:val="18"/>
          <w:szCs w:val="18"/>
        </w:rPr>
        <w:t xml:space="preserve"> roku. W przypadku niewykorzystania łącznej wartości umowy, o której mowa w § 5 ust. 1 Umowy, dopuszcza się możliwość zawarcia aneksu przedłużającego termin obowiązywania umowy o nie więcej niż 3 miesiące.</w:t>
      </w:r>
    </w:p>
    <w:p w14:paraId="7FB8DC95" w14:textId="53821FFD" w:rsidR="00F33C4B" w:rsidRPr="00712E9D" w:rsidRDefault="00F33C4B" w:rsidP="00F104EC">
      <w:pPr>
        <w:pStyle w:val="Akapitzlist"/>
        <w:numPr>
          <w:ilvl w:val="0"/>
          <w:numId w:val="22"/>
        </w:numPr>
        <w:jc w:val="both"/>
        <w:rPr>
          <w:rFonts w:ascii="Arial" w:hAnsi="Arial" w:cs="Arial"/>
          <w:sz w:val="18"/>
          <w:szCs w:val="18"/>
        </w:rPr>
      </w:pPr>
      <w:r w:rsidRPr="00712E9D">
        <w:rPr>
          <w:rFonts w:ascii="Arial" w:hAnsi="Arial" w:cs="Arial"/>
          <w:sz w:val="18"/>
          <w:szCs w:val="18"/>
        </w:rPr>
        <w:t>Umowa może zostać rozwiązana w każdym czasie za porozumieniem stron</w:t>
      </w:r>
      <w:r w:rsidR="00712E9D">
        <w:rPr>
          <w:rFonts w:ascii="Arial" w:hAnsi="Arial" w:cs="Arial"/>
          <w:sz w:val="18"/>
          <w:szCs w:val="18"/>
        </w:rPr>
        <w:t>.</w:t>
      </w:r>
    </w:p>
    <w:p w14:paraId="71F3310B" w14:textId="5EC3AC4C" w:rsidR="00F33C4B" w:rsidRDefault="00F33C4B" w:rsidP="00466A9E">
      <w:pPr>
        <w:jc w:val="center"/>
        <w:rPr>
          <w:rFonts w:ascii="Arial" w:hAnsi="Arial" w:cs="Arial"/>
          <w:sz w:val="18"/>
          <w:szCs w:val="18"/>
        </w:rPr>
      </w:pPr>
      <w:r w:rsidRPr="00F33C4B">
        <w:rPr>
          <w:rFonts w:ascii="Arial" w:hAnsi="Arial" w:cs="Arial"/>
          <w:sz w:val="18"/>
          <w:szCs w:val="18"/>
        </w:rPr>
        <w:t>§ 10</w:t>
      </w:r>
    </w:p>
    <w:p w14:paraId="13B5C66A" w14:textId="3F898C13" w:rsidR="00712E9D" w:rsidRDefault="00712E9D" w:rsidP="00466A9E">
      <w:pPr>
        <w:jc w:val="center"/>
        <w:rPr>
          <w:rFonts w:ascii="Arial" w:hAnsi="Arial" w:cs="Arial"/>
          <w:sz w:val="18"/>
          <w:szCs w:val="18"/>
        </w:rPr>
      </w:pPr>
    </w:p>
    <w:p w14:paraId="4667530E" w14:textId="1FF17AD4" w:rsidR="00712E9D" w:rsidRPr="00F104EC" w:rsidRDefault="00712E9D" w:rsidP="00F104EC">
      <w:pPr>
        <w:pStyle w:val="Akapitzlist"/>
        <w:numPr>
          <w:ilvl w:val="0"/>
          <w:numId w:val="26"/>
        </w:numPr>
        <w:jc w:val="both"/>
        <w:rPr>
          <w:rFonts w:ascii="Arial" w:hAnsi="Arial" w:cs="Arial"/>
          <w:noProof/>
          <w:sz w:val="18"/>
          <w:szCs w:val="18"/>
        </w:rPr>
      </w:pPr>
      <w:r w:rsidRPr="00F104EC">
        <w:rPr>
          <w:rFonts w:ascii="Arial" w:hAnsi="Arial" w:cs="Arial"/>
          <w:noProof/>
          <w:sz w:val="18"/>
          <w:szCs w:val="18"/>
        </w:rPr>
        <w:t>Wszelkie zmiany i uzupełnienia umowy wymagają formy pisemnej pod rygorem nieważności.</w:t>
      </w:r>
    </w:p>
    <w:p w14:paraId="04EA18A8" w14:textId="77777777" w:rsidR="00712E9D" w:rsidRPr="00712E9D" w:rsidRDefault="00712E9D" w:rsidP="00F104EC">
      <w:pPr>
        <w:numPr>
          <w:ilvl w:val="0"/>
          <w:numId w:val="26"/>
        </w:numPr>
        <w:jc w:val="both"/>
        <w:rPr>
          <w:rFonts w:ascii="Arial" w:hAnsi="Arial" w:cs="Arial"/>
          <w:noProof/>
          <w:sz w:val="18"/>
          <w:szCs w:val="18"/>
        </w:rPr>
      </w:pPr>
      <w:r w:rsidRPr="00712E9D">
        <w:rPr>
          <w:rFonts w:ascii="Arial" w:hAnsi="Arial" w:cs="Arial"/>
          <w:noProof/>
          <w:sz w:val="18"/>
          <w:szCs w:val="18"/>
        </w:rPr>
        <w:t xml:space="preserve">Poza przypadkami określonymi w art. 455 ust. 1 i 2 ustawy Prawo zamówień́ publicznych przewiduje się następujące zmiany umowy w postaci jednoznacznych postanowień́ umownych, które określają ich zakres, w szczególności możliwość zmiany wysokości wynagrodzenia Wykonawcy i charakter oraz warunki wprowadzenia zmian tj.: </w:t>
      </w:r>
    </w:p>
    <w:p w14:paraId="23C08CF8" w14:textId="77777777" w:rsidR="00712E9D" w:rsidRPr="00712E9D" w:rsidRDefault="00712E9D" w:rsidP="00F104EC">
      <w:pPr>
        <w:jc w:val="both"/>
        <w:rPr>
          <w:rFonts w:ascii="Arial" w:hAnsi="Arial" w:cs="Arial"/>
          <w:noProof/>
          <w:sz w:val="18"/>
          <w:szCs w:val="18"/>
        </w:rPr>
      </w:pPr>
      <w:r w:rsidRPr="00712E9D">
        <w:rPr>
          <w:rFonts w:ascii="Arial" w:hAnsi="Arial" w:cs="Arial"/>
          <w:noProof/>
          <w:sz w:val="18"/>
          <w:szCs w:val="18"/>
        </w:rPr>
        <w:t>1) Zmiany terminu realizacji zadania w przypadku:</w:t>
      </w:r>
    </w:p>
    <w:p w14:paraId="2CECD8D1" w14:textId="77777777" w:rsidR="00712E9D" w:rsidRPr="00712E9D" w:rsidRDefault="00712E9D" w:rsidP="00F104EC">
      <w:pPr>
        <w:jc w:val="both"/>
        <w:rPr>
          <w:rFonts w:ascii="Arial" w:hAnsi="Arial" w:cs="Arial"/>
          <w:noProof/>
          <w:sz w:val="18"/>
          <w:szCs w:val="18"/>
        </w:rPr>
      </w:pPr>
      <w:r w:rsidRPr="00712E9D">
        <w:rPr>
          <w:rFonts w:ascii="Arial" w:hAnsi="Arial" w:cs="Arial"/>
          <w:noProof/>
          <w:sz w:val="18"/>
          <w:szCs w:val="18"/>
        </w:rPr>
        <w:t>a) przypadków losowych (kataklizmy lub inne czynniki zewnętrzne, niemożliwe do przewidzenia wydarzenia, którym nie można zapobiec), które będą miały wpływ na treść zawartej umowy i termin realizacji dostaw;</w:t>
      </w:r>
    </w:p>
    <w:p w14:paraId="154691C9" w14:textId="77777777" w:rsidR="00712E9D" w:rsidRPr="00712E9D" w:rsidRDefault="00712E9D" w:rsidP="00F104EC">
      <w:pPr>
        <w:jc w:val="both"/>
        <w:rPr>
          <w:rFonts w:ascii="Arial" w:hAnsi="Arial" w:cs="Arial"/>
          <w:noProof/>
          <w:sz w:val="18"/>
          <w:szCs w:val="18"/>
        </w:rPr>
      </w:pPr>
      <w:r w:rsidRPr="00712E9D">
        <w:rPr>
          <w:rFonts w:ascii="Arial" w:hAnsi="Arial" w:cs="Arial"/>
          <w:noProof/>
          <w:sz w:val="18"/>
          <w:szCs w:val="18"/>
        </w:rPr>
        <w:lastRenderedPageBreak/>
        <w:t>b) zmiana przepisów powodujących konieczność innych rozwiązań niż zakładano w opisie przedmiotu zamówienia;</w:t>
      </w:r>
    </w:p>
    <w:p w14:paraId="4F5386EA" w14:textId="77777777" w:rsidR="00712E9D" w:rsidRPr="00712E9D" w:rsidRDefault="00712E9D" w:rsidP="00F104EC">
      <w:pPr>
        <w:jc w:val="both"/>
        <w:rPr>
          <w:rFonts w:ascii="Arial" w:hAnsi="Arial" w:cs="Arial"/>
          <w:noProof/>
          <w:sz w:val="18"/>
          <w:szCs w:val="18"/>
        </w:rPr>
      </w:pPr>
      <w:r w:rsidRPr="00712E9D">
        <w:rPr>
          <w:rFonts w:ascii="Arial" w:hAnsi="Arial" w:cs="Arial"/>
          <w:noProof/>
          <w:sz w:val="18"/>
          <w:szCs w:val="18"/>
        </w:rPr>
        <w:t xml:space="preserve">c) skrócenie terminu umowy w razie wyczerpania lub niewykorzystania maksymalnej kwoty zamówienia; </w:t>
      </w:r>
    </w:p>
    <w:p w14:paraId="526B9001" w14:textId="77777777" w:rsidR="00712E9D" w:rsidRPr="00712E9D" w:rsidRDefault="00712E9D" w:rsidP="00F104EC">
      <w:pPr>
        <w:jc w:val="both"/>
        <w:rPr>
          <w:rFonts w:ascii="Arial" w:hAnsi="Arial" w:cs="Arial"/>
          <w:noProof/>
          <w:sz w:val="18"/>
          <w:szCs w:val="18"/>
        </w:rPr>
      </w:pPr>
      <w:r w:rsidRPr="00712E9D">
        <w:rPr>
          <w:rFonts w:ascii="Arial" w:hAnsi="Arial" w:cs="Arial"/>
          <w:noProof/>
          <w:sz w:val="18"/>
          <w:szCs w:val="18"/>
        </w:rPr>
        <w:t xml:space="preserve">2) W każdym przypadku, gdy zmiana jest korzystna dla Zamawiającego (np. zmniejszenie wartości zamówienia, skrócenie czasu dostaw); </w:t>
      </w:r>
    </w:p>
    <w:p w14:paraId="03805DC5" w14:textId="77777777" w:rsidR="00712E9D" w:rsidRPr="00712E9D" w:rsidRDefault="00712E9D" w:rsidP="00F104EC">
      <w:pPr>
        <w:jc w:val="both"/>
        <w:rPr>
          <w:rFonts w:ascii="Arial" w:hAnsi="Arial" w:cs="Arial"/>
          <w:noProof/>
          <w:sz w:val="18"/>
          <w:szCs w:val="18"/>
        </w:rPr>
      </w:pPr>
      <w:r w:rsidRPr="00712E9D">
        <w:rPr>
          <w:rFonts w:ascii="Arial" w:hAnsi="Arial" w:cs="Arial"/>
          <w:noProof/>
          <w:sz w:val="18"/>
          <w:szCs w:val="18"/>
        </w:rPr>
        <w:t>3) Zmiana sposobu rozliczania umowy lub dokonywania płatności na rzecz Wykonawcy (np. terminu płatności faktury, zmiana okresu rozliczeniowego);</w:t>
      </w:r>
    </w:p>
    <w:p w14:paraId="6E99F527" w14:textId="472D2A4A" w:rsidR="00712E9D" w:rsidRPr="00712E9D" w:rsidRDefault="00712E9D" w:rsidP="00F104EC">
      <w:pPr>
        <w:jc w:val="both"/>
        <w:rPr>
          <w:rFonts w:ascii="Arial" w:hAnsi="Arial" w:cs="Arial"/>
          <w:noProof/>
          <w:sz w:val="18"/>
          <w:szCs w:val="18"/>
        </w:rPr>
      </w:pPr>
      <w:r w:rsidRPr="00712E9D">
        <w:rPr>
          <w:rFonts w:ascii="Arial" w:hAnsi="Arial" w:cs="Arial"/>
          <w:noProof/>
          <w:sz w:val="18"/>
          <w:szCs w:val="18"/>
        </w:rPr>
        <w:t xml:space="preserve">4) Zmiana wysokości wynagrodzenia należnego Wykonawcy, w przypadku zmiany kosztów związanych z realizacją zamówienia w przypadku gdy poziom zmiany kosztów przekroczy 10% kosztów w stosunku do wartości z dnia składania oferty. Zmiana może nastąpić najwcześniej po upływie trzech miesięcy od zawarcia umowy oraz nie częściej niż co trzy miesiące. Zmiana będzie następowała </w:t>
      </w:r>
      <w:r w:rsidR="00DE77D3">
        <w:rPr>
          <w:rFonts w:ascii="Arial" w:hAnsi="Arial" w:cs="Arial"/>
          <w:noProof/>
          <w:sz w:val="18"/>
          <w:szCs w:val="18"/>
        </w:rPr>
        <w:t xml:space="preserve">na wniosek Wykonawcy, </w:t>
      </w:r>
      <w:r w:rsidRPr="00712E9D">
        <w:rPr>
          <w:rFonts w:ascii="Arial" w:hAnsi="Arial" w:cs="Arial"/>
          <w:noProof/>
          <w:sz w:val="18"/>
          <w:szCs w:val="18"/>
        </w:rPr>
        <w:t xml:space="preserve">na podstawie wyliczeń opartych na wskaźniku towarów i usług konsumpcyjnych ogłaszanym w komunikacie Prezesa Głównego Urzędu Statystycznego co jest podstawą do zmiany wynagrodzenia. Maksymalna wartość zmiany wynagrodzenia w efekcie zastosowania ww. postanowień wynosi maksymalnie łącznie do 30 % wartości umowy. </w:t>
      </w:r>
    </w:p>
    <w:p w14:paraId="235EC7EA" w14:textId="3C00ECF4" w:rsidR="00712E9D" w:rsidRDefault="00712E9D">
      <w:pPr>
        <w:jc w:val="both"/>
        <w:rPr>
          <w:rFonts w:ascii="Arial" w:hAnsi="Arial" w:cs="Arial"/>
          <w:noProof/>
          <w:sz w:val="18"/>
          <w:szCs w:val="18"/>
        </w:rPr>
      </w:pPr>
      <w:r w:rsidRPr="00712E9D">
        <w:rPr>
          <w:rFonts w:ascii="Arial" w:hAnsi="Arial" w:cs="Arial"/>
          <w:noProof/>
          <w:sz w:val="18"/>
          <w:szCs w:val="18"/>
        </w:rPr>
        <w:t>5) Zmiana nazw, siedziby stron umowy, numerów kont bankowych,</w:t>
      </w:r>
      <w:r>
        <w:rPr>
          <w:rFonts w:ascii="Arial" w:hAnsi="Arial" w:cs="Arial"/>
          <w:noProof/>
          <w:sz w:val="18"/>
          <w:szCs w:val="18"/>
        </w:rPr>
        <w:t xml:space="preserve"> osób do kontaktu,</w:t>
      </w:r>
      <w:r w:rsidRPr="00712E9D">
        <w:rPr>
          <w:rFonts w:ascii="Arial" w:hAnsi="Arial" w:cs="Arial"/>
          <w:noProof/>
          <w:sz w:val="18"/>
          <w:szCs w:val="18"/>
        </w:rPr>
        <w:t xml:space="preserve"> innych danych identyfikacyjnych;</w:t>
      </w:r>
    </w:p>
    <w:p w14:paraId="0A8F2609" w14:textId="67476AEA" w:rsidR="00390785" w:rsidRPr="00712E9D" w:rsidRDefault="00390785" w:rsidP="00F104EC">
      <w:pPr>
        <w:jc w:val="both"/>
        <w:rPr>
          <w:rFonts w:ascii="Arial" w:hAnsi="Arial" w:cs="Arial"/>
          <w:noProof/>
          <w:sz w:val="18"/>
          <w:szCs w:val="18"/>
        </w:rPr>
      </w:pPr>
      <w:r>
        <w:rPr>
          <w:rFonts w:ascii="Arial" w:hAnsi="Arial" w:cs="Arial"/>
          <w:noProof/>
          <w:sz w:val="18"/>
          <w:szCs w:val="18"/>
        </w:rPr>
        <w:t>6)Zzmiana wysokości stawki podatku VAT.</w:t>
      </w:r>
    </w:p>
    <w:p w14:paraId="1ACF9E41" w14:textId="29F6E5ED" w:rsidR="00712E9D" w:rsidRDefault="00712E9D" w:rsidP="00F104EC">
      <w:pPr>
        <w:jc w:val="both"/>
        <w:rPr>
          <w:rFonts w:ascii="Arial" w:hAnsi="Arial" w:cs="Arial"/>
          <w:sz w:val="18"/>
          <w:szCs w:val="18"/>
        </w:rPr>
      </w:pPr>
    </w:p>
    <w:p w14:paraId="7FDF856B" w14:textId="3D0E4F49" w:rsidR="00712E9D" w:rsidRDefault="00712E9D" w:rsidP="00F104EC">
      <w:pPr>
        <w:jc w:val="both"/>
        <w:rPr>
          <w:rFonts w:ascii="Arial" w:hAnsi="Arial" w:cs="Arial"/>
          <w:sz w:val="18"/>
          <w:szCs w:val="18"/>
        </w:rPr>
      </w:pPr>
    </w:p>
    <w:p w14:paraId="1866794B" w14:textId="2088A5F6" w:rsidR="00712E9D" w:rsidRPr="00F33C4B" w:rsidRDefault="00712E9D" w:rsidP="00712E9D">
      <w:pPr>
        <w:jc w:val="center"/>
        <w:rPr>
          <w:rFonts w:ascii="Arial" w:hAnsi="Arial" w:cs="Arial"/>
          <w:sz w:val="18"/>
          <w:szCs w:val="18"/>
        </w:rPr>
      </w:pPr>
      <w:r>
        <w:rPr>
          <w:rFonts w:ascii="Arial" w:hAnsi="Arial" w:cs="Arial"/>
          <w:sz w:val="18"/>
          <w:szCs w:val="18"/>
        </w:rPr>
        <w:t>§ 11</w:t>
      </w:r>
    </w:p>
    <w:p w14:paraId="2CA24EDD" w14:textId="7422CE39" w:rsidR="00F33C4B" w:rsidRPr="002D3BAD" w:rsidRDefault="00F33C4B" w:rsidP="002D3BAD">
      <w:pPr>
        <w:pStyle w:val="Akapitzlist"/>
        <w:numPr>
          <w:ilvl w:val="0"/>
          <w:numId w:val="24"/>
        </w:numPr>
        <w:spacing w:after="120"/>
        <w:ind w:left="357" w:hanging="357"/>
        <w:contextualSpacing w:val="0"/>
        <w:rPr>
          <w:rFonts w:ascii="Arial" w:hAnsi="Arial" w:cs="Arial"/>
          <w:sz w:val="18"/>
          <w:szCs w:val="18"/>
        </w:rPr>
      </w:pPr>
      <w:r w:rsidRPr="00466A9E">
        <w:rPr>
          <w:rFonts w:ascii="Arial" w:hAnsi="Arial" w:cs="Arial"/>
          <w:sz w:val="18"/>
          <w:szCs w:val="18"/>
        </w:rPr>
        <w:t>Nadzór nad realizacją umowy po stronie Wykonawcy będzie pełnił</w:t>
      </w:r>
      <w:r w:rsidRPr="00466A9E">
        <w:rPr>
          <w:rFonts w:ascii="Arial" w:hAnsi="Arial" w:cs="Arial"/>
          <w:sz w:val="18"/>
          <w:szCs w:val="18"/>
        </w:rPr>
        <w:tab/>
      </w:r>
      <w:r w:rsidR="002D3BAD">
        <w:rPr>
          <w:rFonts w:ascii="Arial" w:hAnsi="Arial" w:cs="Arial"/>
          <w:sz w:val="18"/>
          <w:szCs w:val="18"/>
        </w:rPr>
        <w:t>…</w:t>
      </w:r>
      <w:r w:rsidR="00F7568B">
        <w:rPr>
          <w:rFonts w:ascii="Arial" w:hAnsi="Arial" w:cs="Arial"/>
          <w:sz w:val="18"/>
          <w:szCs w:val="18"/>
        </w:rPr>
        <w:t xml:space="preserve">………………………………….           </w:t>
      </w:r>
      <w:r w:rsidR="002D3BAD">
        <w:rPr>
          <w:rFonts w:ascii="Arial" w:hAnsi="Arial" w:cs="Arial"/>
          <w:sz w:val="18"/>
          <w:szCs w:val="18"/>
        </w:rPr>
        <w:t xml:space="preserve"> </w:t>
      </w:r>
      <w:r w:rsidRPr="002D3BAD">
        <w:rPr>
          <w:rFonts w:ascii="Arial" w:hAnsi="Arial" w:cs="Arial"/>
          <w:sz w:val="18"/>
          <w:szCs w:val="18"/>
        </w:rPr>
        <w:t xml:space="preserve">tel. </w:t>
      </w:r>
      <w:r w:rsidR="002D3BAD" w:rsidRPr="002D3BAD">
        <w:rPr>
          <w:rFonts w:ascii="Arial" w:hAnsi="Arial" w:cs="Arial"/>
          <w:sz w:val="18"/>
          <w:szCs w:val="18"/>
        </w:rPr>
        <w:t>S</w:t>
      </w:r>
      <w:r w:rsidRPr="002D3BAD">
        <w:rPr>
          <w:rFonts w:ascii="Arial" w:hAnsi="Arial" w:cs="Arial"/>
          <w:sz w:val="18"/>
          <w:szCs w:val="18"/>
        </w:rPr>
        <w:t>łużbowy</w:t>
      </w:r>
      <w:r w:rsidR="002D3BAD">
        <w:rPr>
          <w:rFonts w:ascii="Arial" w:hAnsi="Arial" w:cs="Arial"/>
          <w:sz w:val="18"/>
          <w:szCs w:val="18"/>
        </w:rPr>
        <w:t xml:space="preserve"> …</w:t>
      </w:r>
      <w:r w:rsidR="00F7568B">
        <w:rPr>
          <w:rFonts w:ascii="Arial" w:hAnsi="Arial" w:cs="Arial"/>
          <w:sz w:val="18"/>
          <w:szCs w:val="18"/>
        </w:rPr>
        <w:t xml:space="preserve">…………………….        </w:t>
      </w:r>
      <w:r w:rsidR="002D3BAD">
        <w:rPr>
          <w:rFonts w:ascii="Arial" w:hAnsi="Arial" w:cs="Arial"/>
          <w:sz w:val="18"/>
          <w:szCs w:val="18"/>
        </w:rPr>
        <w:t xml:space="preserve"> </w:t>
      </w:r>
      <w:r w:rsidRPr="002D3BAD">
        <w:rPr>
          <w:rFonts w:ascii="Arial" w:hAnsi="Arial" w:cs="Arial"/>
          <w:sz w:val="18"/>
          <w:szCs w:val="18"/>
        </w:rPr>
        <w:t xml:space="preserve">adres e-mail </w:t>
      </w:r>
      <w:r w:rsidR="002D3BAD">
        <w:rPr>
          <w:rFonts w:ascii="Arial" w:hAnsi="Arial" w:cs="Arial"/>
          <w:sz w:val="18"/>
          <w:szCs w:val="18"/>
        </w:rPr>
        <w:t>…</w:t>
      </w:r>
      <w:r w:rsidR="00F7568B">
        <w:rPr>
          <w:rFonts w:ascii="Arial" w:hAnsi="Arial" w:cs="Arial"/>
          <w:sz w:val="18"/>
          <w:szCs w:val="18"/>
        </w:rPr>
        <w:t xml:space="preserve">              </w:t>
      </w:r>
      <w:r w:rsidR="002D3BAD">
        <w:rPr>
          <w:rFonts w:ascii="Arial" w:hAnsi="Arial" w:cs="Arial"/>
          <w:sz w:val="18"/>
          <w:szCs w:val="18"/>
        </w:rPr>
        <w:t xml:space="preserve"> .</w:t>
      </w:r>
    </w:p>
    <w:p w14:paraId="12990B18" w14:textId="0575533D" w:rsidR="002D3BAD" w:rsidRDefault="00F33C4B" w:rsidP="002D3BAD">
      <w:pPr>
        <w:pStyle w:val="Akapitzlist"/>
        <w:numPr>
          <w:ilvl w:val="0"/>
          <w:numId w:val="24"/>
        </w:numPr>
        <w:spacing w:after="120"/>
        <w:ind w:left="357" w:hanging="357"/>
        <w:contextualSpacing w:val="0"/>
        <w:jc w:val="both"/>
        <w:rPr>
          <w:rFonts w:ascii="Arial" w:hAnsi="Arial" w:cs="Arial"/>
          <w:sz w:val="18"/>
          <w:szCs w:val="18"/>
        </w:rPr>
      </w:pPr>
      <w:r w:rsidRPr="00F33C4B">
        <w:rPr>
          <w:rFonts w:ascii="Arial" w:hAnsi="Arial" w:cs="Arial"/>
          <w:sz w:val="18"/>
          <w:szCs w:val="18"/>
        </w:rPr>
        <w:t xml:space="preserve">Koordynatorem w zakresie realizacji przedmiotu umowy oraz osobą upoważnioną do odbioru ilościowego i jakościowego towaru po stronie Zamawiającego będą intendent Małgorzata Górak oraz sekretarka Małgorzata Malesza, tel. </w:t>
      </w:r>
      <w:r w:rsidR="00143AA3">
        <w:rPr>
          <w:rFonts w:ascii="Arial" w:hAnsi="Arial" w:cs="Arial"/>
          <w:sz w:val="18"/>
          <w:szCs w:val="18"/>
        </w:rPr>
        <w:t>s</w:t>
      </w:r>
      <w:r w:rsidRPr="00F33C4B">
        <w:rPr>
          <w:rFonts w:ascii="Arial" w:hAnsi="Arial" w:cs="Arial"/>
          <w:sz w:val="18"/>
          <w:szCs w:val="18"/>
        </w:rPr>
        <w:t>łużbowy</w:t>
      </w:r>
      <w:r w:rsidR="00653755">
        <w:rPr>
          <w:rFonts w:ascii="Arial" w:hAnsi="Arial" w:cs="Arial"/>
          <w:sz w:val="18"/>
          <w:szCs w:val="18"/>
        </w:rPr>
        <w:t xml:space="preserve"> </w:t>
      </w:r>
      <w:r w:rsidRPr="00F33C4B">
        <w:rPr>
          <w:rFonts w:ascii="Arial" w:hAnsi="Arial" w:cs="Arial"/>
          <w:sz w:val="18"/>
          <w:szCs w:val="18"/>
        </w:rPr>
        <w:t>713100442, 713100440 adres e-mail</w:t>
      </w:r>
      <w:r w:rsidR="00653755">
        <w:rPr>
          <w:rFonts w:ascii="Arial" w:hAnsi="Arial" w:cs="Arial"/>
          <w:sz w:val="18"/>
          <w:szCs w:val="18"/>
        </w:rPr>
        <w:t>:</w:t>
      </w:r>
      <w:r w:rsidRPr="00F33C4B">
        <w:rPr>
          <w:rFonts w:ascii="Arial" w:hAnsi="Arial" w:cs="Arial"/>
          <w:sz w:val="18"/>
          <w:szCs w:val="18"/>
        </w:rPr>
        <w:t xml:space="preserve"> intendent@zspsadkow.pl, </w:t>
      </w:r>
      <w:hyperlink r:id="rId8" w:history="1">
        <w:r w:rsidR="002D3BAD" w:rsidRPr="004B29DA">
          <w:rPr>
            <w:rStyle w:val="Hipercze"/>
            <w:rFonts w:ascii="Arial" w:hAnsi="Arial" w:cs="Arial"/>
            <w:sz w:val="18"/>
            <w:szCs w:val="18"/>
          </w:rPr>
          <w:t>sekretariat.przedszkole@zspsdkow.pl</w:t>
        </w:r>
      </w:hyperlink>
      <w:r w:rsidR="002D3BAD">
        <w:rPr>
          <w:rFonts w:ascii="Arial" w:hAnsi="Arial" w:cs="Arial"/>
          <w:sz w:val="18"/>
          <w:szCs w:val="18"/>
        </w:rPr>
        <w:t xml:space="preserve"> .</w:t>
      </w:r>
    </w:p>
    <w:p w14:paraId="37A16314" w14:textId="77777777" w:rsidR="002D3BAD" w:rsidRDefault="00F33C4B" w:rsidP="002D3BAD">
      <w:pPr>
        <w:pStyle w:val="Akapitzlist"/>
        <w:numPr>
          <w:ilvl w:val="0"/>
          <w:numId w:val="24"/>
        </w:numPr>
        <w:spacing w:after="120"/>
        <w:ind w:left="357" w:hanging="357"/>
        <w:contextualSpacing w:val="0"/>
        <w:jc w:val="both"/>
        <w:rPr>
          <w:rFonts w:ascii="Arial" w:hAnsi="Arial" w:cs="Arial"/>
          <w:sz w:val="18"/>
          <w:szCs w:val="18"/>
        </w:rPr>
      </w:pPr>
      <w:r w:rsidRPr="002D3BAD">
        <w:rPr>
          <w:rFonts w:ascii="Arial" w:hAnsi="Arial" w:cs="Arial"/>
          <w:sz w:val="18"/>
          <w:szCs w:val="18"/>
        </w:rPr>
        <w:t>Wykonawca jest zobowiązany do nieujawniania wszelkich informacji o Zamawiającym uzyskanych w związku z realizacją umowy, pochodzących od Zamawiającego, instytucji publicznych, samorządowych jednostek organizacyjnych lub osób związanych z Zamawiającym jakimkolwiek stosunkiem faktycznym lub prawnym, a także przestrzegania przepisów o ochronie danych osobowych oraz przepisów dotyczących informacji prawnie chronionych.</w:t>
      </w:r>
    </w:p>
    <w:p w14:paraId="2602C65B" w14:textId="2B996AC2" w:rsidR="00F33C4B" w:rsidRPr="002D3BAD" w:rsidRDefault="00F33C4B" w:rsidP="002D3BAD">
      <w:pPr>
        <w:pStyle w:val="Akapitzlist"/>
        <w:numPr>
          <w:ilvl w:val="0"/>
          <w:numId w:val="24"/>
        </w:numPr>
        <w:spacing w:after="120"/>
        <w:ind w:left="357" w:hanging="357"/>
        <w:contextualSpacing w:val="0"/>
        <w:jc w:val="both"/>
        <w:rPr>
          <w:rFonts w:ascii="Arial" w:hAnsi="Arial" w:cs="Arial"/>
          <w:sz w:val="18"/>
          <w:szCs w:val="18"/>
        </w:rPr>
      </w:pPr>
      <w:r w:rsidRPr="002D3BAD">
        <w:rPr>
          <w:rFonts w:ascii="Arial" w:hAnsi="Arial" w:cs="Arial"/>
          <w:sz w:val="18"/>
          <w:szCs w:val="18"/>
        </w:rPr>
        <w:t>Obowiązek, o którym mowa w ust. 2 jest nieograniczony w czasie. Jego uchylenia w każdym czasie w całości lub w części może dokonać Zamawiający w formie pisemnej.</w:t>
      </w:r>
    </w:p>
    <w:p w14:paraId="5B1ED5BE" w14:textId="77777777" w:rsidR="002D3BAD" w:rsidRDefault="002D3BAD" w:rsidP="00F33C4B">
      <w:pPr>
        <w:rPr>
          <w:rFonts w:ascii="Arial" w:hAnsi="Arial" w:cs="Arial"/>
          <w:sz w:val="18"/>
          <w:szCs w:val="18"/>
        </w:rPr>
      </w:pPr>
    </w:p>
    <w:p w14:paraId="7E3BE61F" w14:textId="790BE5C4" w:rsidR="00F33C4B" w:rsidRPr="00F33C4B" w:rsidRDefault="00F33C4B" w:rsidP="002D3BAD">
      <w:pPr>
        <w:jc w:val="center"/>
        <w:rPr>
          <w:rFonts w:ascii="Arial" w:hAnsi="Arial" w:cs="Arial"/>
          <w:sz w:val="18"/>
          <w:szCs w:val="18"/>
        </w:rPr>
      </w:pPr>
      <w:r w:rsidRPr="00F33C4B">
        <w:rPr>
          <w:rFonts w:ascii="Arial" w:hAnsi="Arial" w:cs="Arial"/>
          <w:sz w:val="18"/>
          <w:szCs w:val="18"/>
        </w:rPr>
        <w:t>§ 1</w:t>
      </w:r>
      <w:r w:rsidR="00712E9D">
        <w:rPr>
          <w:rFonts w:ascii="Arial" w:hAnsi="Arial" w:cs="Arial"/>
          <w:sz w:val="18"/>
          <w:szCs w:val="18"/>
        </w:rPr>
        <w:t>2</w:t>
      </w:r>
    </w:p>
    <w:p w14:paraId="5AF84033" w14:textId="48FACBD7" w:rsidR="00F33C4B" w:rsidRPr="00F33C4B" w:rsidRDefault="00F33C4B" w:rsidP="002D3BAD">
      <w:pPr>
        <w:jc w:val="both"/>
        <w:rPr>
          <w:rFonts w:ascii="Arial" w:hAnsi="Arial" w:cs="Arial"/>
          <w:sz w:val="18"/>
          <w:szCs w:val="18"/>
        </w:rPr>
      </w:pPr>
      <w:r w:rsidRPr="00F33C4B">
        <w:rPr>
          <w:rFonts w:ascii="Arial" w:hAnsi="Arial" w:cs="Arial"/>
          <w:sz w:val="18"/>
          <w:szCs w:val="18"/>
        </w:rPr>
        <w:t xml:space="preserve">Wszelkie spory wynikające na tle realizacji postanowień niniejszej umowy, strony deklarują rozwiązywać </w:t>
      </w:r>
      <w:r w:rsidR="002D3BAD">
        <w:rPr>
          <w:rFonts w:ascii="Arial" w:hAnsi="Arial" w:cs="Arial"/>
          <w:sz w:val="18"/>
          <w:szCs w:val="18"/>
        </w:rPr>
        <w:br/>
      </w:r>
      <w:r w:rsidRPr="00F33C4B">
        <w:rPr>
          <w:rFonts w:ascii="Arial" w:hAnsi="Arial" w:cs="Arial"/>
          <w:sz w:val="18"/>
          <w:szCs w:val="18"/>
        </w:rPr>
        <w:t>w drodze negocjacji, z ostrożności ustalają jako organ rozstrzygający sąd powszechny, właściwy dla siedziby Zamawiającego.</w:t>
      </w:r>
    </w:p>
    <w:p w14:paraId="00C3D7FF" w14:textId="587A9520" w:rsidR="00F33C4B" w:rsidRPr="00F33C4B" w:rsidRDefault="00F33C4B" w:rsidP="002D3BAD">
      <w:pPr>
        <w:jc w:val="center"/>
        <w:rPr>
          <w:rFonts w:ascii="Arial" w:hAnsi="Arial" w:cs="Arial"/>
          <w:sz w:val="18"/>
          <w:szCs w:val="18"/>
        </w:rPr>
      </w:pPr>
      <w:r w:rsidRPr="00F33C4B">
        <w:rPr>
          <w:rFonts w:ascii="Arial" w:hAnsi="Arial" w:cs="Arial"/>
          <w:sz w:val="18"/>
          <w:szCs w:val="18"/>
        </w:rPr>
        <w:t>§ 1</w:t>
      </w:r>
      <w:r w:rsidR="00712E9D">
        <w:rPr>
          <w:rFonts w:ascii="Arial" w:hAnsi="Arial" w:cs="Arial"/>
          <w:sz w:val="18"/>
          <w:szCs w:val="18"/>
        </w:rPr>
        <w:t>3</w:t>
      </w:r>
    </w:p>
    <w:p w14:paraId="2343E14A" w14:textId="77777777" w:rsidR="00F33C4B" w:rsidRPr="00F33C4B" w:rsidRDefault="00F33C4B" w:rsidP="00F33C4B">
      <w:pPr>
        <w:rPr>
          <w:rFonts w:ascii="Arial" w:hAnsi="Arial" w:cs="Arial"/>
          <w:sz w:val="18"/>
          <w:szCs w:val="18"/>
        </w:rPr>
      </w:pPr>
      <w:r w:rsidRPr="00F33C4B">
        <w:rPr>
          <w:rFonts w:ascii="Arial" w:hAnsi="Arial" w:cs="Arial"/>
          <w:sz w:val="18"/>
          <w:szCs w:val="18"/>
        </w:rPr>
        <w:t>Przelew wierzytelności wynikających z niniejszej umowy wymaga pisemnej zgody Zamawiającego.</w:t>
      </w:r>
    </w:p>
    <w:p w14:paraId="2917CF98" w14:textId="71B7CF74" w:rsidR="00F33C4B" w:rsidRPr="00F33C4B" w:rsidRDefault="00F33C4B" w:rsidP="002D3BAD">
      <w:pPr>
        <w:jc w:val="center"/>
        <w:rPr>
          <w:rFonts w:ascii="Arial" w:hAnsi="Arial" w:cs="Arial"/>
          <w:sz w:val="18"/>
          <w:szCs w:val="18"/>
        </w:rPr>
      </w:pPr>
      <w:r w:rsidRPr="00F33C4B">
        <w:rPr>
          <w:rFonts w:ascii="Arial" w:hAnsi="Arial" w:cs="Arial"/>
          <w:sz w:val="18"/>
          <w:szCs w:val="18"/>
        </w:rPr>
        <w:t>§ 1</w:t>
      </w:r>
      <w:r w:rsidR="00712E9D">
        <w:rPr>
          <w:rFonts w:ascii="Arial" w:hAnsi="Arial" w:cs="Arial"/>
          <w:sz w:val="18"/>
          <w:szCs w:val="18"/>
        </w:rPr>
        <w:t>4</w:t>
      </w:r>
    </w:p>
    <w:p w14:paraId="1183B916" w14:textId="77777777" w:rsidR="00F33C4B" w:rsidRPr="00F33C4B" w:rsidRDefault="00F33C4B" w:rsidP="00F33C4B">
      <w:pPr>
        <w:rPr>
          <w:rFonts w:ascii="Arial" w:hAnsi="Arial" w:cs="Arial"/>
          <w:sz w:val="18"/>
          <w:szCs w:val="18"/>
        </w:rPr>
      </w:pPr>
      <w:r w:rsidRPr="00F33C4B">
        <w:rPr>
          <w:rFonts w:ascii="Arial" w:hAnsi="Arial" w:cs="Arial"/>
          <w:sz w:val="18"/>
          <w:szCs w:val="18"/>
        </w:rPr>
        <w:t>Do spraw nieuregulowanych w niniejszej umowie zastosowanie mają właściwe przepisy Kodeksu cywilnego i Ustawy Prawo zamówień publicznych.</w:t>
      </w:r>
    </w:p>
    <w:p w14:paraId="59113703" w14:textId="339E8562" w:rsidR="00F33C4B" w:rsidRPr="00F33C4B" w:rsidRDefault="00F33C4B" w:rsidP="002D3BAD">
      <w:pPr>
        <w:jc w:val="center"/>
        <w:rPr>
          <w:rFonts w:ascii="Arial" w:hAnsi="Arial" w:cs="Arial"/>
          <w:sz w:val="18"/>
          <w:szCs w:val="18"/>
        </w:rPr>
      </w:pPr>
      <w:r w:rsidRPr="00F33C4B">
        <w:rPr>
          <w:rFonts w:ascii="Arial" w:hAnsi="Arial" w:cs="Arial"/>
          <w:sz w:val="18"/>
          <w:szCs w:val="18"/>
        </w:rPr>
        <w:t>§ 1</w:t>
      </w:r>
      <w:r w:rsidR="00712E9D">
        <w:rPr>
          <w:rFonts w:ascii="Arial" w:hAnsi="Arial" w:cs="Arial"/>
          <w:sz w:val="18"/>
          <w:szCs w:val="18"/>
        </w:rPr>
        <w:t>5</w:t>
      </w:r>
    </w:p>
    <w:p w14:paraId="16779B1C" w14:textId="77777777" w:rsidR="00F33C4B" w:rsidRPr="00F33C4B" w:rsidRDefault="00F33C4B" w:rsidP="00F33C4B">
      <w:pPr>
        <w:rPr>
          <w:rFonts w:ascii="Arial" w:hAnsi="Arial" w:cs="Arial"/>
          <w:sz w:val="18"/>
          <w:szCs w:val="18"/>
        </w:rPr>
      </w:pPr>
      <w:r w:rsidRPr="00F33C4B">
        <w:rPr>
          <w:rFonts w:ascii="Arial" w:hAnsi="Arial" w:cs="Arial"/>
          <w:sz w:val="18"/>
          <w:szCs w:val="18"/>
        </w:rPr>
        <w:t>Umowę sporządzono w dwóch jednobrzmiących egzemplarzach, po jednym dla każdej ze stron.</w:t>
      </w:r>
    </w:p>
    <w:p w14:paraId="05863494" w14:textId="77777777" w:rsidR="00F33C4B" w:rsidRPr="00F33C4B" w:rsidRDefault="00F33C4B" w:rsidP="00F33C4B">
      <w:pPr>
        <w:rPr>
          <w:rFonts w:ascii="Arial" w:hAnsi="Arial" w:cs="Arial"/>
          <w:sz w:val="18"/>
          <w:szCs w:val="18"/>
        </w:rPr>
      </w:pPr>
    </w:p>
    <w:p w14:paraId="089BB61C" w14:textId="77777777" w:rsidR="00F33C4B" w:rsidRPr="00F33C4B" w:rsidRDefault="00F33C4B" w:rsidP="00F33C4B">
      <w:pPr>
        <w:rPr>
          <w:rFonts w:ascii="Arial" w:hAnsi="Arial" w:cs="Arial"/>
          <w:sz w:val="18"/>
          <w:szCs w:val="18"/>
        </w:rPr>
      </w:pPr>
    </w:p>
    <w:p w14:paraId="2298C111" w14:textId="59EA981F" w:rsidR="008977F4" w:rsidRPr="00F33C4B" w:rsidRDefault="00F33C4B" w:rsidP="00F33C4B">
      <w:pPr>
        <w:rPr>
          <w:rFonts w:ascii="Arial" w:hAnsi="Arial" w:cs="Arial"/>
          <w:sz w:val="18"/>
          <w:szCs w:val="18"/>
        </w:rPr>
      </w:pPr>
      <w:r w:rsidRPr="00F33C4B">
        <w:rPr>
          <w:rFonts w:ascii="Arial" w:hAnsi="Arial" w:cs="Arial"/>
          <w:sz w:val="18"/>
          <w:szCs w:val="18"/>
        </w:rPr>
        <w:lastRenderedPageBreak/>
        <w:t>ZAMAWIAJĄCY</w:t>
      </w:r>
      <w:r w:rsidRPr="00F33C4B">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002D3BAD">
        <w:rPr>
          <w:rFonts w:ascii="Arial" w:hAnsi="Arial" w:cs="Arial"/>
          <w:sz w:val="18"/>
          <w:szCs w:val="18"/>
        </w:rPr>
        <w:tab/>
      </w:r>
      <w:r w:rsidRPr="00F33C4B">
        <w:rPr>
          <w:rFonts w:ascii="Arial" w:hAnsi="Arial" w:cs="Arial"/>
          <w:sz w:val="18"/>
          <w:szCs w:val="18"/>
        </w:rPr>
        <w:t>WYKONAWCA</w:t>
      </w:r>
    </w:p>
    <w:sectPr w:rsidR="008977F4" w:rsidRPr="00F33C4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2B3D65" w16cex:dateUtc="2022-11-25T12:11:00Z"/>
  <w16cex:commentExtensible w16cex:durableId="272B3D8B" w16cex:dateUtc="2022-11-25T1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E1FFE" w14:textId="77777777" w:rsidR="009748B2" w:rsidRDefault="009748B2" w:rsidP="00653755">
      <w:pPr>
        <w:spacing w:after="0" w:line="240" w:lineRule="auto"/>
      </w:pPr>
      <w:r>
        <w:separator/>
      </w:r>
    </w:p>
  </w:endnote>
  <w:endnote w:type="continuationSeparator" w:id="0">
    <w:p w14:paraId="3CAC3BB5" w14:textId="77777777" w:rsidR="009748B2" w:rsidRDefault="009748B2" w:rsidP="0065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5DD64" w14:textId="77777777" w:rsidR="009748B2" w:rsidRDefault="009748B2" w:rsidP="00653755">
      <w:pPr>
        <w:spacing w:after="0" w:line="240" w:lineRule="auto"/>
      </w:pPr>
      <w:r>
        <w:separator/>
      </w:r>
    </w:p>
  </w:footnote>
  <w:footnote w:type="continuationSeparator" w:id="0">
    <w:p w14:paraId="6276E48E" w14:textId="77777777" w:rsidR="009748B2" w:rsidRDefault="009748B2" w:rsidP="00653755">
      <w:pPr>
        <w:spacing w:after="0" w:line="240" w:lineRule="auto"/>
      </w:pPr>
      <w:r>
        <w:continuationSeparator/>
      </w:r>
    </w:p>
  </w:footnote>
  <w:footnote w:id="1">
    <w:p w14:paraId="755308E6" w14:textId="0EE09AA4" w:rsidR="00653755" w:rsidRPr="00653755" w:rsidRDefault="00653755">
      <w:pPr>
        <w:pStyle w:val="Tekstprzypisudolnego"/>
        <w:rPr>
          <w:rFonts w:ascii="Arial" w:hAnsi="Arial" w:cs="Arial"/>
          <w:sz w:val="18"/>
          <w:szCs w:val="18"/>
        </w:rPr>
      </w:pPr>
      <w:r w:rsidRPr="00653755">
        <w:rPr>
          <w:rStyle w:val="Odwoanieprzypisudolnego"/>
          <w:rFonts w:ascii="Arial" w:hAnsi="Arial" w:cs="Arial"/>
          <w:sz w:val="18"/>
          <w:szCs w:val="18"/>
        </w:rPr>
        <w:footnoteRef/>
      </w:r>
      <w:r w:rsidRPr="00653755">
        <w:rPr>
          <w:rFonts w:ascii="Arial" w:hAnsi="Arial" w:cs="Arial"/>
          <w:sz w:val="18"/>
          <w:szCs w:val="18"/>
        </w:rPr>
        <w:t xml:space="preserve"> Oznacza kwotę jaką zamawiający zamierza przeznaczyć na sfinansowanie zamówienia (art. 222 ust. </w:t>
      </w:r>
      <w:r>
        <w:rPr>
          <w:rFonts w:ascii="Arial" w:hAnsi="Arial" w:cs="Arial"/>
          <w:sz w:val="18"/>
          <w:szCs w:val="18"/>
        </w:rPr>
        <w:t>4</w:t>
      </w:r>
      <w:r w:rsidRPr="00653755">
        <w:rPr>
          <w:rFonts w:ascii="Arial" w:hAnsi="Arial" w:cs="Arial"/>
          <w:sz w:val="18"/>
          <w:szCs w:val="18"/>
        </w:rPr>
        <w:t xml:space="preserve"> ustawy Prawo zamówień publicznych). Wartość zostanie uzupełniona po dokonaniu wyboru oferty najkorzystniejszej.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61AB"/>
    <w:multiLevelType w:val="hybridMultilevel"/>
    <w:tmpl w:val="60E81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F762E"/>
    <w:multiLevelType w:val="hybridMultilevel"/>
    <w:tmpl w:val="3F983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413"/>
    <w:multiLevelType w:val="hybridMultilevel"/>
    <w:tmpl w:val="A2FE5418"/>
    <w:lvl w:ilvl="0" w:tplc="D284D31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A43B9"/>
    <w:multiLevelType w:val="hybridMultilevel"/>
    <w:tmpl w:val="FF8C6276"/>
    <w:lvl w:ilvl="0" w:tplc="0415000F">
      <w:start w:val="1"/>
      <w:numFmt w:val="decimal"/>
      <w:lvlText w:val="%1."/>
      <w:lvlJc w:val="left"/>
      <w:pPr>
        <w:ind w:left="360" w:hanging="360"/>
      </w:pPr>
    </w:lvl>
    <w:lvl w:ilvl="1" w:tplc="CEFA0BC8">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BA3755"/>
    <w:multiLevelType w:val="hybridMultilevel"/>
    <w:tmpl w:val="0DE69AF2"/>
    <w:lvl w:ilvl="0" w:tplc="B5503B5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44AA8"/>
    <w:multiLevelType w:val="hybridMultilevel"/>
    <w:tmpl w:val="8CC85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C613B"/>
    <w:multiLevelType w:val="hybridMultilevel"/>
    <w:tmpl w:val="CE04FC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F2781E"/>
    <w:multiLevelType w:val="hybridMultilevel"/>
    <w:tmpl w:val="CAFCA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5332D0"/>
    <w:multiLevelType w:val="hybridMultilevel"/>
    <w:tmpl w:val="180274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E93EBD"/>
    <w:multiLevelType w:val="hybridMultilevel"/>
    <w:tmpl w:val="23CA60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980BF2"/>
    <w:multiLevelType w:val="hybridMultilevel"/>
    <w:tmpl w:val="FF8C6276"/>
    <w:lvl w:ilvl="0" w:tplc="FFFFFFFF">
      <w:start w:val="1"/>
      <w:numFmt w:val="decimal"/>
      <w:lvlText w:val="%1."/>
      <w:lvlJc w:val="left"/>
      <w:pPr>
        <w:ind w:left="360" w:hanging="360"/>
      </w:pPr>
    </w:lvl>
    <w:lvl w:ilvl="1" w:tplc="FFFFFFFF">
      <w:start w:val="1"/>
      <w:numFmt w:val="decimal"/>
      <w:lvlText w:val="%2)"/>
      <w:lvlJc w:val="left"/>
      <w:pPr>
        <w:ind w:left="1428" w:hanging="708"/>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11358BA"/>
    <w:multiLevelType w:val="hybridMultilevel"/>
    <w:tmpl w:val="288AA14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7AE5818"/>
    <w:multiLevelType w:val="hybridMultilevel"/>
    <w:tmpl w:val="252C8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94065A"/>
    <w:multiLevelType w:val="hybridMultilevel"/>
    <w:tmpl w:val="1A20B6BE"/>
    <w:lvl w:ilvl="0" w:tplc="321E202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DA0310"/>
    <w:multiLevelType w:val="hybridMultilevel"/>
    <w:tmpl w:val="B9403F06"/>
    <w:lvl w:ilvl="0" w:tplc="0415000F">
      <w:start w:val="1"/>
      <w:numFmt w:val="decimal"/>
      <w:lvlText w:val="%1."/>
      <w:lvlJc w:val="left"/>
      <w:pPr>
        <w:ind w:left="360" w:hanging="360"/>
      </w:pPr>
    </w:lvl>
    <w:lvl w:ilvl="1" w:tplc="35460CFA">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692AF9"/>
    <w:multiLevelType w:val="hybridMultilevel"/>
    <w:tmpl w:val="9F4471DE"/>
    <w:lvl w:ilvl="0" w:tplc="44EA17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F353B8"/>
    <w:multiLevelType w:val="hybridMultilevel"/>
    <w:tmpl w:val="F3A6D0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0725A2A"/>
    <w:multiLevelType w:val="hybridMultilevel"/>
    <w:tmpl w:val="DD5A7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066B9F"/>
    <w:multiLevelType w:val="hybridMultilevel"/>
    <w:tmpl w:val="F3523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AA38A3"/>
    <w:multiLevelType w:val="hybridMultilevel"/>
    <w:tmpl w:val="DD5A71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B8417BC"/>
    <w:multiLevelType w:val="hybridMultilevel"/>
    <w:tmpl w:val="74E4B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6A389F"/>
    <w:multiLevelType w:val="hybridMultilevel"/>
    <w:tmpl w:val="EE6421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00605C2"/>
    <w:multiLevelType w:val="multilevel"/>
    <w:tmpl w:val="44E8E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74356B"/>
    <w:multiLevelType w:val="hybridMultilevel"/>
    <w:tmpl w:val="FAC63F9E"/>
    <w:lvl w:ilvl="0" w:tplc="11E4AF30">
      <w:start w:val="1"/>
      <w:numFmt w:val="decimal"/>
      <w:lvlText w:val="%1."/>
      <w:lvlJc w:val="left"/>
      <w:pPr>
        <w:ind w:left="720" w:hanging="360"/>
      </w:pPr>
      <w:rPr>
        <w:rFonts w:ascii="Arial" w:eastAsiaTheme="minorHAnsi"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9A62C9"/>
    <w:multiLevelType w:val="hybridMultilevel"/>
    <w:tmpl w:val="62582140"/>
    <w:lvl w:ilvl="0" w:tplc="42A8B55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AF11FC"/>
    <w:multiLevelType w:val="hybridMultilevel"/>
    <w:tmpl w:val="5FBE5C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
  </w:num>
  <w:num w:numId="3">
    <w:abstractNumId w:val="14"/>
  </w:num>
  <w:num w:numId="4">
    <w:abstractNumId w:val="4"/>
  </w:num>
  <w:num w:numId="5">
    <w:abstractNumId w:val="3"/>
  </w:num>
  <w:num w:numId="6">
    <w:abstractNumId w:val="24"/>
  </w:num>
  <w:num w:numId="7">
    <w:abstractNumId w:val="11"/>
  </w:num>
  <w:num w:numId="8">
    <w:abstractNumId w:val="6"/>
  </w:num>
  <w:num w:numId="9">
    <w:abstractNumId w:val="10"/>
  </w:num>
  <w:num w:numId="10">
    <w:abstractNumId w:val="8"/>
  </w:num>
  <w:num w:numId="11">
    <w:abstractNumId w:val="12"/>
  </w:num>
  <w:num w:numId="12">
    <w:abstractNumId w:val="5"/>
  </w:num>
  <w:num w:numId="13">
    <w:abstractNumId w:val="16"/>
  </w:num>
  <w:num w:numId="14">
    <w:abstractNumId w:val="1"/>
  </w:num>
  <w:num w:numId="15">
    <w:abstractNumId w:val="9"/>
  </w:num>
  <w:num w:numId="16">
    <w:abstractNumId w:val="17"/>
  </w:num>
  <w:num w:numId="17">
    <w:abstractNumId w:val="15"/>
  </w:num>
  <w:num w:numId="18">
    <w:abstractNumId w:val="0"/>
  </w:num>
  <w:num w:numId="19">
    <w:abstractNumId w:val="20"/>
  </w:num>
  <w:num w:numId="20">
    <w:abstractNumId w:val="19"/>
  </w:num>
  <w:num w:numId="21">
    <w:abstractNumId w:val="25"/>
  </w:num>
  <w:num w:numId="22">
    <w:abstractNumId w:val="7"/>
  </w:num>
  <w:num w:numId="23">
    <w:abstractNumId w:val="13"/>
  </w:num>
  <w:num w:numId="24">
    <w:abstractNumId w:val="18"/>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C4B"/>
    <w:rsid w:val="00100A97"/>
    <w:rsid w:val="0013256A"/>
    <w:rsid w:val="00143AA3"/>
    <w:rsid w:val="002D3BAD"/>
    <w:rsid w:val="00390785"/>
    <w:rsid w:val="00395E6A"/>
    <w:rsid w:val="00466A9E"/>
    <w:rsid w:val="004B6C25"/>
    <w:rsid w:val="00571C18"/>
    <w:rsid w:val="00590A02"/>
    <w:rsid w:val="00653755"/>
    <w:rsid w:val="006714AC"/>
    <w:rsid w:val="00712E9D"/>
    <w:rsid w:val="007E04F2"/>
    <w:rsid w:val="008977F4"/>
    <w:rsid w:val="009748B2"/>
    <w:rsid w:val="00A044F5"/>
    <w:rsid w:val="00B01C0B"/>
    <w:rsid w:val="00BA5BEF"/>
    <w:rsid w:val="00C65F5D"/>
    <w:rsid w:val="00D84B49"/>
    <w:rsid w:val="00DE77D3"/>
    <w:rsid w:val="00DF41CC"/>
    <w:rsid w:val="00E21BE5"/>
    <w:rsid w:val="00EF0CB4"/>
    <w:rsid w:val="00F104EC"/>
    <w:rsid w:val="00F33C4B"/>
    <w:rsid w:val="00F5659C"/>
    <w:rsid w:val="00F73A22"/>
    <w:rsid w:val="00F7568B"/>
    <w:rsid w:val="00FA0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DDCD"/>
  <w15:chartTrackingRefBased/>
  <w15:docId w15:val="{F34DBCF7-C808-44A7-BA80-AC60CFA1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C4B"/>
    <w:pPr>
      <w:ind w:left="720"/>
      <w:contextualSpacing/>
    </w:pPr>
  </w:style>
  <w:style w:type="character" w:styleId="Hipercze">
    <w:name w:val="Hyperlink"/>
    <w:basedOn w:val="Domylnaczcionkaakapitu"/>
    <w:uiPriority w:val="99"/>
    <w:unhideWhenUsed/>
    <w:rsid w:val="002D3BAD"/>
    <w:rPr>
      <w:color w:val="0563C1" w:themeColor="hyperlink"/>
      <w:u w:val="single"/>
    </w:rPr>
  </w:style>
  <w:style w:type="character" w:customStyle="1" w:styleId="Nierozpoznanawzmianka1">
    <w:name w:val="Nierozpoznana wzmianka1"/>
    <w:basedOn w:val="Domylnaczcionkaakapitu"/>
    <w:uiPriority w:val="99"/>
    <w:semiHidden/>
    <w:unhideWhenUsed/>
    <w:rsid w:val="002D3BAD"/>
    <w:rPr>
      <w:color w:val="605E5C"/>
      <w:shd w:val="clear" w:color="auto" w:fill="E1DFDD"/>
    </w:rPr>
  </w:style>
  <w:style w:type="paragraph" w:styleId="Tekstprzypisudolnego">
    <w:name w:val="footnote text"/>
    <w:basedOn w:val="Normalny"/>
    <w:link w:val="TekstprzypisudolnegoZnak"/>
    <w:uiPriority w:val="99"/>
    <w:semiHidden/>
    <w:unhideWhenUsed/>
    <w:rsid w:val="006537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3755"/>
    <w:rPr>
      <w:sz w:val="20"/>
      <w:szCs w:val="20"/>
    </w:rPr>
  </w:style>
  <w:style w:type="character" w:styleId="Odwoanieprzypisudolnego">
    <w:name w:val="footnote reference"/>
    <w:basedOn w:val="Domylnaczcionkaakapitu"/>
    <w:uiPriority w:val="99"/>
    <w:semiHidden/>
    <w:unhideWhenUsed/>
    <w:rsid w:val="00653755"/>
    <w:rPr>
      <w:vertAlign w:val="superscript"/>
    </w:rPr>
  </w:style>
  <w:style w:type="paragraph" w:styleId="Tekstdymka">
    <w:name w:val="Balloon Text"/>
    <w:basedOn w:val="Normalny"/>
    <w:link w:val="TekstdymkaZnak"/>
    <w:uiPriority w:val="99"/>
    <w:semiHidden/>
    <w:unhideWhenUsed/>
    <w:rsid w:val="00712E9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12E9D"/>
    <w:rPr>
      <w:rFonts w:ascii="Times New Roman" w:hAnsi="Times New Roman" w:cs="Times New Roman"/>
      <w:sz w:val="18"/>
      <w:szCs w:val="18"/>
    </w:rPr>
  </w:style>
  <w:style w:type="paragraph" w:styleId="NormalnyWeb">
    <w:name w:val="Normal (Web)"/>
    <w:basedOn w:val="Normalny"/>
    <w:uiPriority w:val="99"/>
    <w:semiHidden/>
    <w:unhideWhenUsed/>
    <w:rsid w:val="00712E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90A02"/>
    <w:rPr>
      <w:sz w:val="16"/>
      <w:szCs w:val="16"/>
    </w:rPr>
  </w:style>
  <w:style w:type="paragraph" w:styleId="Tekstkomentarza">
    <w:name w:val="annotation text"/>
    <w:basedOn w:val="Normalny"/>
    <w:link w:val="TekstkomentarzaZnak"/>
    <w:uiPriority w:val="99"/>
    <w:semiHidden/>
    <w:unhideWhenUsed/>
    <w:rsid w:val="00590A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0A02"/>
    <w:rPr>
      <w:sz w:val="20"/>
      <w:szCs w:val="20"/>
    </w:rPr>
  </w:style>
  <w:style w:type="paragraph" w:styleId="Tematkomentarza">
    <w:name w:val="annotation subject"/>
    <w:basedOn w:val="Tekstkomentarza"/>
    <w:next w:val="Tekstkomentarza"/>
    <w:link w:val="TematkomentarzaZnak"/>
    <w:uiPriority w:val="99"/>
    <w:semiHidden/>
    <w:unhideWhenUsed/>
    <w:rsid w:val="00590A02"/>
    <w:rPr>
      <w:b/>
      <w:bCs/>
    </w:rPr>
  </w:style>
  <w:style w:type="character" w:customStyle="1" w:styleId="TematkomentarzaZnak">
    <w:name w:val="Temat komentarza Znak"/>
    <w:basedOn w:val="TekstkomentarzaZnak"/>
    <w:link w:val="Tematkomentarza"/>
    <w:uiPriority w:val="99"/>
    <w:semiHidden/>
    <w:rsid w:val="00590A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1521">
      <w:bodyDiv w:val="1"/>
      <w:marLeft w:val="0"/>
      <w:marRight w:val="0"/>
      <w:marTop w:val="0"/>
      <w:marBottom w:val="0"/>
      <w:divBdr>
        <w:top w:val="none" w:sz="0" w:space="0" w:color="auto"/>
        <w:left w:val="none" w:sz="0" w:space="0" w:color="auto"/>
        <w:bottom w:val="none" w:sz="0" w:space="0" w:color="auto"/>
        <w:right w:val="none" w:sz="0" w:space="0" w:color="auto"/>
      </w:divBdr>
      <w:divsChild>
        <w:div w:id="1350528488">
          <w:marLeft w:val="0"/>
          <w:marRight w:val="0"/>
          <w:marTop w:val="0"/>
          <w:marBottom w:val="0"/>
          <w:divBdr>
            <w:top w:val="none" w:sz="0" w:space="0" w:color="auto"/>
            <w:left w:val="none" w:sz="0" w:space="0" w:color="auto"/>
            <w:bottom w:val="none" w:sz="0" w:space="0" w:color="auto"/>
            <w:right w:val="none" w:sz="0" w:space="0" w:color="auto"/>
          </w:divBdr>
          <w:divsChild>
            <w:div w:id="109663667">
              <w:marLeft w:val="0"/>
              <w:marRight w:val="0"/>
              <w:marTop w:val="0"/>
              <w:marBottom w:val="0"/>
              <w:divBdr>
                <w:top w:val="none" w:sz="0" w:space="0" w:color="auto"/>
                <w:left w:val="none" w:sz="0" w:space="0" w:color="auto"/>
                <w:bottom w:val="none" w:sz="0" w:space="0" w:color="auto"/>
                <w:right w:val="none" w:sz="0" w:space="0" w:color="auto"/>
              </w:divBdr>
              <w:divsChild>
                <w:div w:id="6969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rzedszkole@zspsd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ADC8F-D7EF-4234-B40B-EAE2EDCA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3582</Words>
  <Characters>21494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Piórkowski</dc:creator>
  <cp:keywords/>
  <dc:description/>
  <cp:lastModifiedBy>Nauczyciel</cp:lastModifiedBy>
  <cp:revision>3</cp:revision>
  <cp:lastPrinted>2021-12-06T13:09:00Z</cp:lastPrinted>
  <dcterms:created xsi:type="dcterms:W3CDTF">2022-11-28T10:00:00Z</dcterms:created>
  <dcterms:modified xsi:type="dcterms:W3CDTF">2022-11-28T10:01:00Z</dcterms:modified>
</cp:coreProperties>
</file>