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  <w:u w:val="single"/>
        </w:rPr>
      </w:pP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  <w:u w:val="single"/>
        </w:rPr>
      </w:pP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  <w:u w:val="single"/>
        </w:rPr>
      </w:pPr>
    </w:p>
    <w:p w:rsidR="006D245B" w:rsidRDefault="006D245B">
      <w:pPr>
        <w:jc w:val="center"/>
      </w:pPr>
      <w:r>
        <w:rPr>
          <w:b/>
          <w:sz w:val="32"/>
          <w:szCs w:val="32"/>
        </w:rPr>
        <w:t>Wymagania z matematyki na poszczególne oceny w klasie VII</w:t>
      </w: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OPRACOWANO NA PODSTAWIE PROGRAMU </w:t>
      </w:r>
      <w:r>
        <w:rPr>
          <w:rFonts w:ascii="Times New Roman" w:hAnsi="Times New Roman" w:cs="Times New Roman"/>
          <w:i/>
          <w:sz w:val="22"/>
          <w:szCs w:val="22"/>
        </w:rPr>
        <w:t>MATEMATYKA Z PLUSEM</w:t>
      </w:r>
      <w:r>
        <w:rPr>
          <w:rFonts w:ascii="Times New Roman" w:hAnsi="Times New Roman" w:cs="Times New Roman"/>
          <w:sz w:val="22"/>
          <w:szCs w:val="22"/>
        </w:rPr>
        <w:t xml:space="preserve"> I PODRĘCZNIKA O NR DOP. 780/4/2017</w:t>
      </w: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r>
        <w:rPr>
          <w:b/>
          <w:bCs/>
          <w:sz w:val="22"/>
          <w:szCs w:val="22"/>
        </w:rPr>
        <w:t>OBOWIĄZUJĄCY ZESTAW PODRĘCZNIKÓW WYDANYCH PRZEZ GWO</w:t>
      </w:r>
    </w:p>
    <w:p w:rsidR="006D245B" w:rsidRDefault="006D245B">
      <w:pPr>
        <w:numPr>
          <w:ilvl w:val="0"/>
          <w:numId w:val="2"/>
        </w:numPr>
      </w:pPr>
      <w:r>
        <w:rPr>
          <w:bCs/>
          <w:sz w:val="22"/>
          <w:szCs w:val="22"/>
        </w:rPr>
        <w:t xml:space="preserve">Matematyka 7. Podręcznik do klasy siódmej szkoły podstawowej, </w:t>
      </w:r>
      <w:r>
        <w:rPr>
          <w:bCs/>
          <w:i/>
          <w:sz w:val="22"/>
          <w:szCs w:val="22"/>
        </w:rPr>
        <w:t>praca zbiorowa pod red. M. Dobrowolskiej</w:t>
      </w:r>
    </w:p>
    <w:p w:rsidR="006D245B" w:rsidRDefault="006D245B">
      <w:pPr>
        <w:numPr>
          <w:ilvl w:val="0"/>
          <w:numId w:val="2"/>
        </w:numPr>
        <w:overflowPunct w:val="0"/>
        <w:autoSpaceDE w:val="0"/>
        <w:textAlignment w:val="baseline"/>
      </w:pPr>
      <w:r>
        <w:rPr>
          <w:bCs/>
          <w:sz w:val="22"/>
          <w:szCs w:val="22"/>
        </w:rPr>
        <w:t xml:space="preserve">Matematyka 7. Zeszyt ćwiczeń, </w:t>
      </w:r>
      <w:r>
        <w:rPr>
          <w:bCs/>
          <w:i/>
          <w:sz w:val="22"/>
          <w:szCs w:val="22"/>
        </w:rPr>
        <w:t xml:space="preserve">M. Dobrowolska, M. </w:t>
      </w:r>
      <w:proofErr w:type="spellStart"/>
      <w:r>
        <w:rPr>
          <w:bCs/>
          <w:i/>
          <w:sz w:val="22"/>
          <w:szCs w:val="22"/>
        </w:rPr>
        <w:t>Jucewicz</w:t>
      </w:r>
      <w:proofErr w:type="spellEnd"/>
      <w:r>
        <w:rPr>
          <w:bCs/>
          <w:i/>
          <w:sz w:val="22"/>
          <w:szCs w:val="22"/>
        </w:rPr>
        <w:t>, M. Karpiński</w:t>
      </w:r>
    </w:p>
    <w:p w:rsidR="006D245B" w:rsidRDefault="006D245B">
      <w:pPr>
        <w:numPr>
          <w:ilvl w:val="0"/>
          <w:numId w:val="2"/>
        </w:numPr>
        <w:overflowPunct w:val="0"/>
        <w:autoSpaceDE w:val="0"/>
        <w:textAlignment w:val="baseline"/>
      </w:pPr>
      <w:r>
        <w:rPr>
          <w:bCs/>
          <w:sz w:val="22"/>
          <w:szCs w:val="22"/>
        </w:rPr>
        <w:t xml:space="preserve">Matematyka 7. Ćwiczenia podstawowe, </w:t>
      </w:r>
      <w:r>
        <w:rPr>
          <w:bCs/>
          <w:i/>
          <w:sz w:val="22"/>
          <w:szCs w:val="22"/>
        </w:rPr>
        <w:t>J. Lech</w:t>
      </w:r>
    </w:p>
    <w:p w:rsidR="006D245B" w:rsidRDefault="006D245B">
      <w:pPr>
        <w:numPr>
          <w:ilvl w:val="0"/>
          <w:numId w:val="2"/>
        </w:numPr>
        <w:overflowPunct w:val="0"/>
        <w:autoSpaceDE w:val="0"/>
        <w:textAlignment w:val="baseline"/>
      </w:pPr>
      <w:r>
        <w:rPr>
          <w:sz w:val="22"/>
          <w:szCs w:val="22"/>
        </w:rPr>
        <w:t xml:space="preserve">Matematyka 7. Zbiór zadań, </w:t>
      </w:r>
      <w:r>
        <w:rPr>
          <w:i/>
          <w:sz w:val="22"/>
          <w:szCs w:val="22"/>
        </w:rPr>
        <w:t>M. Braun, J. Lech, M. Pisarski</w:t>
      </w: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ageBreakBefore/>
        <w:jc w:val="center"/>
        <w:rPr>
          <w:b/>
          <w:sz w:val="22"/>
          <w:szCs w:val="22"/>
        </w:rPr>
      </w:pPr>
    </w:p>
    <w:p w:rsidR="006D245B" w:rsidRDefault="006D245B">
      <w:pPr>
        <w:jc w:val="center"/>
      </w:pPr>
      <w:r>
        <w:rPr>
          <w:b/>
          <w:sz w:val="28"/>
          <w:szCs w:val="28"/>
        </w:rPr>
        <w:t>WYMAGANIA NA OCENĘ DOPUSZCZAJĄCĄ</w:t>
      </w:r>
    </w:p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r>
        <w:t xml:space="preserve">Wymagania na </w:t>
      </w:r>
      <w:r>
        <w:rPr>
          <w:b/>
          <w:bCs/>
        </w:rPr>
        <w:t>ocenę dopuszczającą (2)</w:t>
      </w:r>
      <w: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844"/>
        <w:gridCol w:w="4281"/>
      </w:tblGrid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rozumie rozszerzenie osi liczbowej na liczby ujemne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porównywać liczby wymierne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zaznaczać liczbę wymierną na osi liczbowej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zamieniać ułamek zwykły na dziesiętny i odwrotnie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pojęcia: rozwinięcie dziesiętne skończone, nieskończone, okres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zapisać liczby wymierne w postaci rozwinięć dziesiętnych skończonych i rozwinięć dziesiętnych nieskończonych okresowych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sposób zaokrąglania liczb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rozumie potrzebę zaokrąglania liczb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zaokrąglić liczbę do danego rzędu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szacować wyniki działań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algorytm dodawania i odejmowania liczb wymiernych dodatnich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dodawać i odejmować liczby wymierne dodatnie zapisane w jednakowej postaci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algorytm mnożenia i dzielenia liczb wymiernych dodatnich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podać odwrotność liczby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mnożyć i dzielić przez liczbę naturalną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obliczać ułamek danej liczby naturalnej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kolejność wykonywania działań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dodawać, odejmować, mnożyć i dzielić dwie liczby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pojęcie liczb przeciwnych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odczytać z osi liczbowej liczby spełniające określony warunek 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opisać zbiór liczb za pomocą nierówności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zaznaczyć na osi liczbowej liczby spełniające określoną nierówność 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pojęcie odległości między dwiema liczbami na osi liczbowej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na podstawie rysunku osi liczbowej określić odległość między liczbami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  <w:highlight w:val="lightGray"/>
              </w:rPr>
            </w:pPr>
          </w:p>
          <w:p w:rsidR="006D245B" w:rsidRDefault="006D245B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8856"/>
        <w:gridCol w:w="4293"/>
      </w:tblGrid>
      <w:tr w:rsidR="006D245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procentu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rozumie potrzebę stosowania procentów w życiu codziennym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wskazać przykłady zastosowań procentów w życiu codziennym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zamienić procent na ułamek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zamienić ułamek na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określić procentowo zaznaczoną część figury i zaznaczyć procent danej figury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diagramu procentowego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 diagramów odczytać potrzebne informacje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procent danej liczby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rozumie pojęcia podwyżka (obniżka) o pewien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wie, jak obliczyć podwyżkę (obniżkę) o pewien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podwyżkę (obniżkę) o pewien procent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844"/>
        <w:gridCol w:w="4305"/>
      </w:tblGrid>
      <w:tr w:rsidR="006D245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podstawowe pojęcia: punkt, prosta, odcinek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 zna pojęcie prostych prostopadłych i równoległych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konstruować odcinek przystający do danego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miary 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rodzaje kątów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konstruować kąt przystający do danego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nazwy kątów utworzonych przez dwie przecinające się proste oraz kątów utworzonych pomiędzy dwiema prostymi równoległymi przeciętymi trzecią prostą i związki pomiędzy nimi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wielokąta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sumę miar kątów wewnętrznych trójkąta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kreślić poszczególne rodzaje trójkątów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definicję figur przystających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wskazać figury przystające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definicję prostokąta i kwadratu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rozróżniać poszczególne rodzaje czworokątów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rysować przekątne czworokątów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rysować wysokości czworokątów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wielokąta foremnego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lastRenderedPageBreak/>
              <w:t>zna jednostki miary pola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zależności pomiędzy jednostkami pola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wzór na pole prostokąta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wzór na pole kwadratu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obliczać pole prostokąta, którego boki są wyrażone w tych samych jednostkach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wzory na obliczanie pól powierzchni wielokątów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obliczać pola wielokątów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narysować układ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układu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odczytać współrzędne punktów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zaznaczyć punkty o danych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rysować odcinki w układzie współrzędnych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8856"/>
        <w:gridCol w:w="4293"/>
      </w:tblGrid>
      <w:tr w:rsidR="006D24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wyrażenia algebraicznego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budować proste wyrażenia algebraiczne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rozróżnić pojęcia: suma, różnica, iloczyn, iloraz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budować i odczytywać wyrażenia algebraiczne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wartość liczbową wyrażenia bez jego przekształcenia dla jednej zmiennej wymiernej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jednomianu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jednomianów podobnych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porządkować jednomiany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określić współczynniki liczbowe jednomianu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rozpoznać jednomiany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sumy algebraicznej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wyrazów podobnych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odczytać wyrazy sumy algebraicznej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wskazać współczynniki sumy algebraicznej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wyodrębnić wyrazy podobne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zredukować wyrazy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zredukować wyrazy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przemnożyć każdy wyraz sumy algebraicznej przez liczbę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jc w:val="center"/>
        <w:rPr>
          <w:b/>
          <w:sz w:val="12"/>
          <w:szCs w:val="12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8880"/>
        <w:gridCol w:w="4269"/>
      </w:tblGrid>
      <w:tr w:rsidR="006D245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zadanie w postaci równania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rozwiązania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rozumie pojęcie rozwiązania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lastRenderedPageBreak/>
              <w:t>umie sprawdzić, czy dana liczba spełnia równanie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metodę równań równoważnych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stosować metodę równań równoważnych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rozwiązywać równania posiadające jeden pierwiastek, równania sprzeczne i tożsamościowe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rozwiązywać równania bez stosowania przekształceń na wyrażeniach algebraicznych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904"/>
        <w:gridCol w:w="4245"/>
      </w:tblGrid>
      <w:tr w:rsidR="006D245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5B45F5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6D245B" w:rsidRDefault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PIERWIASTKI</w:t>
            </w:r>
            <w:r w:rsidR="005B45F5">
              <w:rPr>
                <w:b/>
                <w:sz w:val="22"/>
                <w:szCs w:val="22"/>
              </w:rPr>
              <w:t xml:space="preserve">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i rozumie pojęcie potęgi o wykładniku naturalnym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potęgę o wykładniku naturalnym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mnożenie i dzielenie potęg o tych samych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iloczyny i ilorazy potęg o takich samych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mnożyć i dzielić potęgi o tych samych podstawach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wzór na potęgowanie potęgi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potęgę potęgi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potęgować potęgę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potęgowanie iloczynu i ilorazu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iloczyny i ilorazy potęg o takich samych wykładnikach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potęgować iloczyn i iloraz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zapisać iloczyn i iloraz potęg o tych samych wykładnikach w postaci jednej potęgi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notacji wykładniczej dla danych liczb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dużą liczbę w notacji wykładniczej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pojęcie potęgi liczby 10 o wykładniku całkowitym ujemnym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pojęcia pierwiastka arytmetycznego II stopnia z liczby nieujemnej oraz pierwiastka III stopnia z dowolnej liczby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obliczanie pierwiastka II stopnia z kwadratu liczby nieujemnej i pierwiastka III stopnia z sześcianu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pierwiastek II stopnia z kwadratu liczby nieujemnej i pierwiastek III stopnia z sześcianu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pierwiastek arytmetyczny II stopnia z liczby nieujemnej i pierwiastek III stopnia z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obliczanie pierwiastka z iloczynu i ilorazu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wyłączyć czynnik przed znak pierwiastka oraz włączyć czynnik pod znak pierwiastka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mnożyć i dzielić pierwiastki II stopnia oraz pierwiastki III stopnia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8712"/>
        <w:gridCol w:w="4437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zna pojęcie prostopadłościanu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graniastosłupa prawidłowego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budowę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sposób tworzenia nazw graniastosłupów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umie wskazać na modelu graniastosłupa prostego krawędzie i ściany prostopadłe oraz równoległe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określić liczbę wierzchołków, krawędzi i ścian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rysować graniastosłup prosty w rzucie równoległym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siatki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pola powierzchni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wzór na obliczanie pola powierzchni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pojęcie pola figury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zasadę kreślenia siatki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rozpoznać siatkę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kreślić siatkę graniastosłupa prostego o podstawie trójkąta lub czworokąta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pole powierzchni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wzory na obliczanie objętości prostopadłościanu i sześcianu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jednostki objętości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pojęcie objętości figury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zamieniać jednostki objętości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objętość prostopadłościanu i sześcianu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wysokości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wzór na obliczanie objętości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objętość graniastosłupa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b/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300" w:type="dxa"/>
        <w:tblLayout w:type="fixed"/>
        <w:tblLook w:val="0000"/>
      </w:tblPr>
      <w:tblGrid>
        <w:gridCol w:w="1980"/>
        <w:gridCol w:w="8736"/>
        <w:gridCol w:w="4416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zna pojęcie diagramu słupkowego i kołowego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wykresu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potrzebę korzystania z różnych form prezentacji informacji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odczytać informacje z tabeli, wykresu, diagramu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średniej arytmetycznej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umie obliczyć średnią arytmetyczną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danych statystycznych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zebrać dane statystyczne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zdarzenia losowego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umie określić zdarzenia losowe w doświadczeniu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jc w:val="center"/>
      </w:pPr>
      <w:r>
        <w:rPr>
          <w:b/>
          <w:sz w:val="28"/>
          <w:szCs w:val="28"/>
        </w:rPr>
        <w:t>WYMAGANIA NA OCENĘ DOSTATECZNĄ</w:t>
      </w:r>
    </w:p>
    <w:p w:rsidR="006D245B" w:rsidRDefault="006D245B">
      <w:pPr>
        <w:jc w:val="center"/>
        <w:rPr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>ocenę dostateczną (3)</w:t>
      </w:r>
      <w: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724"/>
        <w:gridCol w:w="4401"/>
      </w:tblGrid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znajdować liczbę wymierną leżącą pomiędzy dwiema danymi na osi liczbowej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porównywać liczby wymierne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określić na podstawie rozwinięcia dziesiętnego, czy dana liczba jest liczbą wymierną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zaokrąglić liczbę o rozwinięciu dziesiętnym nieskończonym okresowym do danego rzędu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dodawać i odejmować liczby wymierne dodatnie zapisane w różnych postaciach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mnożyć i dzielić liczby wymierne dodatnie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obliczać liczbę na podstawie danego jej ułamka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wykonywać działania łączne na liczbach wymiernych dodatnich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określić znak liczby będącej wynikiem dodawania lub odejmowania dwóch liczb wymiernych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obliczać kwadraty i sześciany i liczb wymiernych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stosować prawa działań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zapisać nierówność, jaką spełniają liczby z zaznaczonego na osi liczbowej zbioru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obliczyć odległość między liczbami na osi liczbowej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numPr>
                <w:ilvl w:val="0"/>
                <w:numId w:val="8"/>
              </w:numPr>
              <w:snapToGrid w:val="0"/>
            </w:pPr>
            <w:r>
              <w:rPr>
                <w:color w:val="000000"/>
                <w:sz w:val="22"/>
                <w:szCs w:val="22"/>
              </w:rPr>
              <w:t>umie obliczać wartości wyrażeń arytmetycznych</w:t>
            </w:r>
          </w:p>
          <w:p w:rsidR="006D245B" w:rsidRDefault="006D245B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8736"/>
        <w:gridCol w:w="4413"/>
      </w:tblGrid>
      <w:tr w:rsidR="006D245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zamienić liczbę wymierną na procent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rozumie potrzebę stosowania diagramów do wizualizacji informacji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zna sposób obliczania,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obliczyć,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wie jak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zna i rozumie określenie punkty procentowe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rozwiązywać zadania związane z procentami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676"/>
        <w:gridCol w:w="4473"/>
      </w:tblGrid>
      <w:tr w:rsidR="006D245B">
        <w:trPr>
          <w:trHeight w:val="584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proste i odcinki prostopadłe przechodzące przez dany punkt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podzielić odcinek na połowy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wie, jak obliczyć odległość punktu od prostej i odległość pomiędzy prostymi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warunek współliniowości trzech punktów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miary katów przyległych (wierzchołkowych, odpowiadających, naprzemianległych), gdy dana jest miara jednego z nich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na podstawie rysunku miary kątów w trójkącie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nierówność trójkąta AB+BC≥AC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sprawdzić, czy z danych odcinków można zbudować trójkąt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zna cechy przystawania trójkątów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konstruować trójkąt o danych trzech bokach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rozpoznawać trójkąty przystające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definicję trapezu, równoległoboku i rombu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podać własności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miary katów w poznanych czworokątach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obwody narysowanych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własności wielokątów foremnych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konstruować sześciokąt i ośmiokąt foremny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miarę kąta wewnętrznego wielokąta foremnego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zamieniać jednostki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pole prostokąta, którego boki są wyrażone w różnych jednostkach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rysować wielokąty w układzie współrzędnych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długość odcinka równoległego do jednej z osi układu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8688"/>
        <w:gridCol w:w="4461"/>
      </w:tblGrid>
      <w:tr w:rsidR="006D245B">
        <w:trPr>
          <w:trHeight w:val="55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rozumie zasadę nazywania wyrażeń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zasadę przeprowadzania redukcji wyrazów podobnych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opuścić nawiasy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rozpoznawać sumy algebraiczne przeciwne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przemnożyć każdy wyraz sumy algebraicznej przez jednomian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podzielić sumę algebraiczną przez liczbę wymierną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pomnożyć dwumian przez dwumian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8880"/>
        <w:gridCol w:w="4269"/>
      </w:tblGrid>
      <w:tr w:rsidR="006D245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pojęcia: równania równoważne, tożsamościowe, sprzeczne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rozpoznać równania równoważne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zbudować równanie o podanym rozwiązaniu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z zastosowaniem prostych przekształceń na wyrażeniach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analizować treść zadania o prostej konstrukcji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proste zadanie tekstowe za pomocą równania i sprawdzić poprawność rozwiązania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analizować treść zadania z procentami o prostej konstrukcji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proste zadanie tekstowe z procentami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przekształcać proste wzory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z prostego wzoru określoną wielkość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904"/>
        <w:gridCol w:w="4245"/>
      </w:tblGrid>
      <w:tr w:rsidR="006D245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zapisać liczbę w postaci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określić znak potęgi, nie wykonując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 zawierającego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mnożenie i dzielenie potęg o tych samych podstawach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i dzielenie potęg o tych samych podstawach do obliczania</w:t>
            </w:r>
            <w:r>
              <w:rPr>
                <w:sz w:val="22"/>
                <w:szCs w:val="22"/>
              </w:rPr>
              <w:t xml:space="preserve"> wartości liczbowej wyrażeń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potęgowanie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przedstawić potęgę w postaci potęgowania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potęgowanie potęgi do obliczania wartości liczbowej wyrażeń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potęgowanie iloczynu i ilorazu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doprowadzić wyrażenie do prostszej postaci, stosując działania na potęgach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arytmetycznego, stosując działania na potęgach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bardzo małą liczbę w notacji wykładniczej, wykorzystując potęgi liczby 10 o ujemnych wykładnikach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oszacować wartość wyrażenia zawierającego pierwiastki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 zawierającego pierwiastki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stosować wzory na obliczanie pierwiastka z iloczynu i ilorazu do wyznaczania wartości liczbowej wyrażeń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stosować wzór na obliczanie pierwiastka z iloczynu i ilorazu do obliczania wartości liczbowej wyrażeń</w:t>
            </w:r>
          </w:p>
        </w:tc>
      </w:tr>
    </w:tbl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8712"/>
        <w:gridCol w:w="4437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zna pojęcie graniastosłupa pochyłego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wskazać na rysunku graniastosłupa prostego krawędzie i ściany prostopadłe oraz równoległe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sumę długości krawędzi graniastosłupa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sposób obliczania pola powierzchni jako pola siatki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polem powierzchni graniastosłupa prostego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zasady zamiany jednostek objętości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objętością prostopadłościanu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graniastosłupa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kreślić siatkę graniastosłupa o podstawie dowolnego wielokąta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300" w:type="dxa"/>
        <w:tblLayout w:type="fixed"/>
        <w:tblLook w:val="0000"/>
      </w:tblPr>
      <w:tblGrid>
        <w:gridCol w:w="1980"/>
        <w:gridCol w:w="8736"/>
        <w:gridCol w:w="4416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ułożyć pytania do prezentowanych danych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ze średnią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opracować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prawdopodobieństwo zdarzenia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>
      <w:pPr>
        <w:jc w:val="center"/>
      </w:pPr>
      <w:r>
        <w:rPr>
          <w:b/>
          <w:sz w:val="28"/>
          <w:szCs w:val="28"/>
        </w:rPr>
        <w:t>WYMAGANIA NA OCENĘ DOBRĄ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 xml:space="preserve">ocenę dobrą (4) </w:t>
      </w:r>
      <w:r>
        <w:t>obejmują wiadomości i umiejętności o średnim stopniu trudności, które są przydatne na kolejnych poziomach kształcenia. Uczeń (oprócz spełnienia wymagań na ocenę dopuszczająca i dostateczną):</w:t>
      </w:r>
    </w:p>
    <w:p w:rsidR="006D245B" w:rsidRDefault="006D245B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"/>
        <w:gridCol w:w="2088"/>
        <w:gridCol w:w="24"/>
        <w:gridCol w:w="5604"/>
        <w:gridCol w:w="7521"/>
      </w:tblGrid>
      <w:tr w:rsidR="006D245B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znajdować liczby spełniające określone warunki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porządkować liczby wymierne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warunek konieczny zamiany ułamka zwykłego na ułamek dziesiętny skończony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przedstawić rozwinięcie dziesiętne nieskończone okresowe w postaci ułamka zwykłego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porządkować liczby wymierne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dokonać porównań poprzez szacowanie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znajdować liczby spełniające określone warunki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nietypowe zadania na zastosowanie dodawania i odejmowania liczb 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długości, masy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przedrostki mili i kilo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długości na mikrony i jednostki masy na karaty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wykonywać działania łączne na liczbach wymiernych dodatnich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wartości wyrażeń arytmetycznych zawierających większą liczbę działań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zapisać podane słownie wyrażenia arytmetyczne i obliczać jego wartość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tworzyć wyrażenia arytmetyczne na podstawie treści zadań i obliczać ich wartość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prawa działań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uzupełniać brakujące liczby w dodawaniu, odejmowaniu, mnożeniu </w:t>
            </w:r>
            <w:r>
              <w:rPr>
                <w:iCs/>
                <w:sz w:val="22"/>
                <w:szCs w:val="22"/>
              </w:rPr>
              <w:lastRenderedPageBreak/>
              <w:t>i dzieleniu tak, by otrzymać ustalony wynik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zaznaczać na osi liczbowej zbiór liczb, które spełniają jednocześnie dwie nierówności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znaleźć liczby znajdujące się w określonej odległości na osi liczbowej od danej liczby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wykorzystywać wartość bezwzględną do obliczeń odległości liczb na osi liczbowej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znaleźć rozwiązanie równania z wartością bezwzględną</w:t>
            </w:r>
          </w:p>
        </w:tc>
      </w:tr>
      <w:tr w:rsidR="006D245B">
        <w:trPr>
          <w:gridBefore w:val="1"/>
          <w:wBefore w:w="48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pojęcie promila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ułamki, procenty na promile i odwrotnie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potrafi wybrać z diagramu informacje i je zinterpretować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potrafi zobrazować dowolnym diagramem wybrane informacje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procentu danej liczby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wykorzystać diagramy do rozwiązywania zadań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podwyżek i obniżek o pewien procent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liczby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obliczyć, o ile procent jest większa (mniejsza) liczba od danej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zastosować powyższe obliczenia w zdaniach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odczytać z diagramu informacje potrzebne w zadaniu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zadania związane z procentami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5616"/>
        <w:gridCol w:w="7533"/>
      </w:tblGrid>
      <w:tr w:rsidR="006D245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proste i odcinki równoległe przechodzące przez dany punkt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odległość punktu od prostej i odległość pomiędzy prostymi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sprawdzić współliniowość trzech punktów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geometryczną sumę i różnicę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na podstawie rysunku miary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tekstowe dotyczące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zasadę klasyfikacji trójkątów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klasyfikować trójkąty ze względu na boki i kąty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wybrać z danego zbioru odcinki, z których można zbudować trójkąt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zależności między bokami (kątami) w trójkącie podczas rozwiązywania zadań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konstruować trójkąt o danych dwóch bokach i kącie między nimi zawartym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konstrukcyjne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uzasadniać przystawanie trójkątów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zasadę klasyfikacji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klasyfikować czworokąty ze względu na boki i kąty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własności czworokątów do rozwiązywania zadań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trudniejsze zadania dotyczące pola prostokąta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tekstowe związane z obliczaniem pól i obwodów wielokątów na płaszczyźnie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pola wielokątów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tekstowe związane z obliczaniem pól i obwodów wielokątów w układzie współrzędnych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współrzędne brakujących wierzchołków prostokąta, równoległoboku i trójkąta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5628"/>
        <w:gridCol w:w="7521"/>
      </w:tblGrid>
      <w:tr w:rsidR="006D245B">
        <w:trPr>
          <w:trHeight w:val="226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budować i odczytywać wyrażenia o konstrukcji wielodziałaniowej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bez jego przekształcenia dla kilku zmiennych wymiernych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zapisywać warunki zadania w postaci jednomianu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zapisywać warunki zadania w postaci sumy algebraicznej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mnożyć sumy algebraiczne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doprowadzić wyrażenie algebraiczne do prostszej postaci, stosując mnożenie sum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interpretować geometrycznie iloczyn sum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sum algebraicznych w zadaniach tekstowych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6"/>
          <w:szCs w:val="16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"/>
        <w:gridCol w:w="1980"/>
        <w:gridCol w:w="5652"/>
        <w:gridCol w:w="24"/>
        <w:gridCol w:w="7473"/>
      </w:tblGrid>
      <w:tr w:rsidR="006D245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zadanie w postaci równania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zbudować równanie o podanym rozwiązaniu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wyszukuje wśród równań z wartością bezwzględną równania sprzeczne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metodę równań równoważnych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posiadające jeden pierwiastek, równania sprzeczne i tożsamościowe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z zastosowaniem przekształceń na wyrażeniach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wyrazić treść zadania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za pomocą równania i sprawdzić poprawność rozwiązania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wyrazić treść zadania z procentami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 procentami za pomocą równania i sprawdzić poprawność rozwiązania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przekształcać wzory, w tym fizyczne i geometryczne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ze wzoru określoną wielkość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245B">
        <w:tc>
          <w:tcPr>
            <w:tcW w:w="24" w:type="dxa"/>
            <w:shd w:val="clear" w:color="auto" w:fill="auto"/>
            <w:tcMar>
              <w:left w:w="0" w:type="dxa"/>
              <w:right w:w="0" w:type="dxa"/>
            </w:tcMar>
          </w:tcPr>
          <w:p w:rsidR="006D245B" w:rsidRDefault="006D245B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000"/>
              </w:tabs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liczbę w postaci iloczynu potęg liczb pierwszych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i dzielenie potęg o tych samych podstawach do obliczania wartości liczbowej wyrażeń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wykonać porównanie ilorazowe potęg o jednakowych podstawach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potęgi sprowadzając je do tej samej podstawy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potęgowanie potęgi do obliczania wartości liczbowej wyrażeń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potęgowanie iloczynu i ilorazu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doprowadzić wyrażenie do prostszej postaci, stosując działania na potęgach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działania na potęgach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potrzebę stosowania notacji wykładniczej w praktyce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daną liczbę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wykonać porównywanie ilorazowe dla liczb podanych w notacji</w:t>
            </w:r>
            <w:r>
              <w:rPr>
                <w:sz w:val="22"/>
                <w:szCs w:val="22"/>
              </w:rPr>
              <w:t xml:space="preserve"> wykładniczej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notację wykładniczą do zamiany jednostek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potrzebę stosowania notacji wykładniczej w praktyce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liczbę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wykonać porównywanie ilorazowe dla liczb podanych w notacji wykładniczej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notację wykładniczą do zamiany jednostek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oszacować wartość wyrażenia zawierającego pierwiastki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pierwiastki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oszacować liczbę niewymierną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wykonywać działania na liczbach niewymiernych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wyłączyć czynnik przed znak pierwiastka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włączyć czynnik pod znak pierwiastka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wykonywać działania na liczbach niewymiernych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doprowadzić wyrażenie algebraiczne zawierające potęgi i pierwiastki do prostszej postaci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zadania tekstowe na zastosowanie działań na pierwiastkach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liczby niewymierne</w:t>
            </w:r>
          </w:p>
        </w:tc>
      </w:tr>
    </w:tbl>
    <w:p w:rsidR="006D245B" w:rsidRDefault="006D245B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5688"/>
        <w:gridCol w:w="7461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sumę długości krawędzi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sumą długości krawędzi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rozpoznać siatkę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pole powierzchni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polem powierzchni graniastosłupa prostego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zamieniać jednostki objętości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prostopadłościanu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objętość graniastosłupa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graniastosłupa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300" w:type="dxa"/>
        <w:tblLayout w:type="fixed"/>
        <w:tblLook w:val="0000"/>
      </w:tblPr>
      <w:tblGrid>
        <w:gridCol w:w="1980"/>
        <w:gridCol w:w="5676"/>
        <w:gridCol w:w="7582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000"/>
              </w:tabs>
              <w:snapToGrid w:val="0"/>
              <w:ind w:left="680"/>
              <w:rPr>
                <w:sz w:val="22"/>
                <w:szCs w:val="22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interpretować prezentowane informacje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średnią arytmetyczną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ze średnią arytmetyczną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opracować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pojęcie prawdopodobieństwa zdarzenia losowego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określić zdarzenia losowe w doświadczeniu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prawdopodobieństwo zdarzenia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pPr>
        <w:jc w:val="center"/>
      </w:pPr>
      <w:r>
        <w:rPr>
          <w:b/>
          <w:sz w:val="28"/>
          <w:szCs w:val="28"/>
        </w:rPr>
        <w:t>WYMAGANIA NA OCENĘ BARDZO DOBRĄ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ocenę </w:t>
      </w:r>
      <w:r>
        <w:rPr>
          <w:b/>
          <w:bCs/>
        </w:rPr>
        <w:t xml:space="preserve">bardzo dobrą (5) </w:t>
      </w:r>
      <w:r>
        <w:t>obejmują wiadomości i umiejętności złożone, o wyższym stopniu trudności, wykorzystywane do rozwiązywania zadań problemowych. Uczeń (oprócz spełnienia wymagań na ocenę dopuszczająca, dostateczną, dobrą):</w:t>
      </w:r>
    </w:p>
    <w:p w:rsidR="006D245B" w:rsidRDefault="006D245B"/>
    <w:p w:rsidR="006D245B" w:rsidRDefault="006D245B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5604"/>
        <w:gridCol w:w="7521"/>
      </w:tblGrid>
      <w:tr w:rsidR="006D245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wstawiać nawiasy tak, by otrzymać żądany wynik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28"/>
        <w:gridCol w:w="7521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FIGURY NA PŁASZCZYŹNIE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konstruować trójkąt, gdy dany jest bok i dwa kąty do niego przyległe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wielokątami foremnymi </w:t>
            </w:r>
          </w:p>
        </w:tc>
      </w:tr>
    </w:tbl>
    <w:p w:rsidR="006D245B" w:rsidRDefault="006D245B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6"/>
        <w:gridCol w:w="5628"/>
        <w:gridCol w:w="7521"/>
      </w:tblGrid>
      <w:tr w:rsidR="006D245B">
        <w:trPr>
          <w:trHeight w:val="226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sumę algebraiczną znając jej wartość dla podanych wartości występujących w niej zmiennych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wstawić nawiasy w sumie algebraicznej tak, by wyrażenie spełniało podany warunek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dodawanie i odejmowanie sum algebraicznych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zinterpretować geometrycznie iloczyn sumy algebraicznej przez jednomian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mnożenie jednomianów przez sumy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wykorzystać mnożenie sum algebraicznych do dowodzenia własności liczb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52"/>
        <w:gridCol w:w="7497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za pomocą równania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6"/>
        <w:gridCol w:w="5628"/>
        <w:gridCol w:w="7521"/>
      </w:tblGrid>
      <w:tr w:rsidR="006D245B">
        <w:trPr>
          <w:trHeight w:val="9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  <w:p w:rsidR="006D245B" w:rsidRDefault="006D245B">
            <w:pPr>
              <w:jc w:val="center"/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podać cyfrę jedności liczby podanej w postaci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porównywać potęgi o różnych podstawach i różnych wykładnikach, stosując działania na potęgach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88"/>
        <w:gridCol w:w="7461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w korzystnej formie </w:t>
            </w:r>
          </w:p>
        </w:tc>
      </w:tr>
    </w:tbl>
    <w:p w:rsidR="006D245B" w:rsidRDefault="006D245B"/>
    <w:p w:rsidR="006D245B" w:rsidRDefault="006D245B"/>
    <w:p w:rsidR="006D245B" w:rsidRDefault="006D245B">
      <w:pPr>
        <w:jc w:val="center"/>
      </w:pPr>
      <w:r>
        <w:rPr>
          <w:b/>
          <w:sz w:val="28"/>
          <w:szCs w:val="28"/>
        </w:rPr>
        <w:t>WYMAGANIA NA OCENĘ CELUJĄCĄ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 xml:space="preserve">ocenę celującą (6) </w:t>
      </w:r>
      <w:r>
        <w:t>stosowanie znanych wiadomości i umiejętności w sytuacjach trudnych, nietypowych, złożonych. Uczeń (oprócz spełnienia wymagań na ocenę dopuszczającą, dostateczną, dobrą, bardzo dobrą):</w:t>
      </w:r>
    </w:p>
    <w:p w:rsidR="006D245B" w:rsidRDefault="006D245B"/>
    <w:p w:rsidR="006D245B" w:rsidRDefault="006D245B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5604"/>
        <w:gridCol w:w="7521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ind w:left="720"/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obliczać wartości ułamków piętrowych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4"/>
        <w:gridCol w:w="5628"/>
        <w:gridCol w:w="7560"/>
      </w:tblGrid>
      <w:tr w:rsidR="006D245B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własności procentów w sytuacji ogólnej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84"/>
        <w:gridCol w:w="5628"/>
        <w:gridCol w:w="7620"/>
      </w:tblGrid>
      <w:tr w:rsidR="006D245B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pacing w:after="283"/>
              <w:jc w:val="center"/>
            </w:pPr>
            <w:r>
              <w:rPr>
                <w:b/>
                <w:sz w:val="22"/>
              </w:rPr>
              <w:t>RÓWNANIA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spacing w:after="283"/>
              <w:ind w:left="720"/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problem w postaci równania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84"/>
        <w:gridCol w:w="5628"/>
        <w:gridCol w:w="7620"/>
      </w:tblGrid>
      <w:tr w:rsidR="006D245B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6D245B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przekształcić wyrażenie arytmetyczne zawierające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i porządkować potęgi, korzystając z potęgowania potęgi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308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48"/>
        <w:gridCol w:w="5628"/>
        <w:gridCol w:w="7608"/>
      </w:tblGrid>
      <w:tr w:rsidR="006D245B">
        <w:trPr>
          <w:trHeight w:val="516"/>
        </w:trPr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przekształcić wyrażenie arytmetyczne zawierające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i porządkować potęgi, korzystając z potęgowania potęgi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/>
    <w:p w:rsidR="006D245B" w:rsidRDefault="006D245B">
      <w:pPr>
        <w:jc w:val="right"/>
      </w:pPr>
      <w:r>
        <w:t xml:space="preserve">Opracowała: Magdalena </w:t>
      </w:r>
      <w:proofErr w:type="spellStart"/>
      <w:r>
        <w:t>Mięsiak</w:t>
      </w:r>
      <w:proofErr w:type="spellEnd"/>
    </w:p>
    <w:sectPr w:rsidR="006D245B">
      <w:pgSz w:w="16838" w:h="11906" w:orient="landscape"/>
      <w:pgMar w:top="709" w:right="720" w:bottom="709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45F5"/>
    <w:rsid w:val="005B45F5"/>
    <w:rsid w:val="006D245B"/>
    <w:rsid w:val="008A6FA9"/>
    <w:rsid w:val="00C8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2"/>
      <w:szCs w:val="22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Symbol" w:hAnsi="Symbol" w:cs="Symbol" w:hint="default"/>
      <w:sz w:val="18"/>
      <w:highlight w:val="lightGray"/>
    </w:rPr>
  </w:style>
  <w:style w:type="character" w:customStyle="1" w:styleId="WW8NumSt3z1">
    <w:name w:val="WW8NumSt3z1"/>
    <w:rPr>
      <w:rFonts w:ascii="Courier New" w:hAnsi="Courier New" w:cs="Courier New" w:hint="default"/>
    </w:rPr>
  </w:style>
  <w:style w:type="character" w:customStyle="1" w:styleId="WW8NumSt3z2">
    <w:name w:val="WW8NumSt3z2"/>
    <w:rPr>
      <w:rFonts w:ascii="Wingdings" w:hAnsi="Wingdings" w:cs="Wingdings" w:hint="default"/>
    </w:rPr>
  </w:style>
  <w:style w:type="character" w:customStyle="1" w:styleId="WW8NumSt7z0">
    <w:name w:val="WW8NumSt7z0"/>
    <w:rPr>
      <w:rFonts w:ascii="Symbol" w:hAnsi="Symbol" w:cs="Symbol" w:hint="default"/>
      <w:sz w:val="18"/>
    </w:rPr>
  </w:style>
  <w:style w:type="character" w:customStyle="1" w:styleId="WW8NumSt7z1">
    <w:name w:val="WW8NumSt7z1"/>
    <w:rPr>
      <w:rFonts w:ascii="Courier New" w:hAnsi="Courier New" w:cs="Courier New" w:hint="default"/>
    </w:rPr>
  </w:style>
  <w:style w:type="character" w:customStyle="1" w:styleId="WW8NumSt7z2">
    <w:name w:val="WW8NumSt7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  <w:sz w:val="18"/>
    </w:rPr>
  </w:style>
  <w:style w:type="character" w:customStyle="1" w:styleId="WW8NumSt8z1">
    <w:name w:val="WW8NumSt8z1"/>
    <w:rPr>
      <w:rFonts w:ascii="Courier New" w:hAnsi="Courier New" w:cs="Courier New" w:hint="default"/>
    </w:rPr>
  </w:style>
  <w:style w:type="character" w:customStyle="1" w:styleId="WW8NumSt8z2">
    <w:name w:val="WW8NumSt8z2"/>
    <w:rPr>
      <w:rFonts w:ascii="Wingdings" w:hAnsi="Wingdings" w:cs="Wingdings" w:hint="default"/>
    </w:rPr>
  </w:style>
  <w:style w:type="character" w:customStyle="1" w:styleId="WW8NumSt9z0">
    <w:name w:val="WW8NumSt9z0"/>
    <w:rPr>
      <w:rFonts w:ascii="Symbol" w:hAnsi="Symbol" w:cs="Symbol" w:hint="default"/>
      <w:sz w:val="18"/>
    </w:rPr>
  </w:style>
  <w:style w:type="character" w:customStyle="1" w:styleId="WW8NumSt9z1">
    <w:name w:val="WW8NumSt9z1"/>
    <w:rPr>
      <w:rFonts w:ascii="Courier New" w:hAnsi="Courier New" w:cs="Courier New" w:hint="default"/>
    </w:rPr>
  </w:style>
  <w:style w:type="character" w:customStyle="1" w:styleId="WW8NumSt9z2">
    <w:name w:val="WW8NumSt9z2"/>
    <w:rPr>
      <w:rFonts w:ascii="Wingdings" w:hAnsi="Wingdings" w:cs="Wingdings" w:hint="default"/>
    </w:rPr>
  </w:style>
  <w:style w:type="character" w:customStyle="1" w:styleId="WW8NumSt10z0">
    <w:name w:val="WW8NumSt10z0"/>
    <w:rPr>
      <w:rFonts w:ascii="Symbol" w:hAnsi="Symbol" w:cs="Symbol" w:hint="default"/>
      <w:sz w:val="18"/>
      <w:highlight w:val="lightGray"/>
    </w:rPr>
  </w:style>
  <w:style w:type="character" w:customStyle="1" w:styleId="WW8NumSt10z1">
    <w:name w:val="WW8NumSt10z1"/>
    <w:rPr>
      <w:rFonts w:ascii="Courier New" w:hAnsi="Courier New" w:cs="Courier New" w:hint="default"/>
    </w:rPr>
  </w:style>
  <w:style w:type="character" w:customStyle="1" w:styleId="WW8NumSt10z2">
    <w:name w:val="WW8NumSt10z2"/>
    <w:rPr>
      <w:rFonts w:ascii="Wingdings" w:hAnsi="Wingdings" w:cs="Wingdings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1z1">
    <w:name w:val="WW8NumSt11z1"/>
    <w:rPr>
      <w:rFonts w:ascii="Courier New" w:hAnsi="Courier New" w:cs="Courier New" w:hint="default"/>
    </w:rPr>
  </w:style>
  <w:style w:type="character" w:customStyle="1" w:styleId="WW8NumSt11z2">
    <w:name w:val="WW8NumSt11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Symbol" w:hAnsi="Symbol" w:cs="Symbol" w:hint="default"/>
      <w:sz w:val="18"/>
    </w:rPr>
  </w:style>
  <w:style w:type="character" w:customStyle="1" w:styleId="WW8NumSt12z1">
    <w:name w:val="WW8NumSt12z1"/>
    <w:rPr>
      <w:rFonts w:ascii="Courier New" w:hAnsi="Courier New" w:cs="Courier New" w:hint="default"/>
    </w:rPr>
  </w:style>
  <w:style w:type="character" w:customStyle="1" w:styleId="WW8NumSt12z2">
    <w:name w:val="WW8NumSt12z2"/>
    <w:rPr>
      <w:rFonts w:ascii="Wingdings" w:hAnsi="Wingdings" w:cs="Wingdings" w:hint="default"/>
    </w:rPr>
  </w:style>
  <w:style w:type="character" w:customStyle="1" w:styleId="WW8NumSt13z0">
    <w:name w:val="WW8NumSt13z0"/>
    <w:rPr>
      <w:rFonts w:ascii="Symbol" w:hAnsi="Symbol" w:cs="Symbol" w:hint="default"/>
      <w:sz w:val="18"/>
    </w:rPr>
  </w:style>
  <w:style w:type="character" w:customStyle="1" w:styleId="WW8NumSt13z1">
    <w:name w:val="WW8NumSt13z1"/>
    <w:rPr>
      <w:rFonts w:ascii="Courier New" w:hAnsi="Courier New" w:cs="Courier New" w:hint="default"/>
    </w:rPr>
  </w:style>
  <w:style w:type="character" w:customStyle="1" w:styleId="WW8NumSt13z2">
    <w:name w:val="WW8NumSt13z2"/>
    <w:rPr>
      <w:rFonts w:ascii="Wingdings" w:hAnsi="Wingdings" w:cs="Wingdings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4z1">
    <w:name w:val="WW8NumSt14z1"/>
    <w:rPr>
      <w:rFonts w:ascii="Courier New" w:hAnsi="Courier New" w:cs="Courier New" w:hint="default"/>
    </w:rPr>
  </w:style>
  <w:style w:type="character" w:customStyle="1" w:styleId="WW8NumSt14z2">
    <w:name w:val="WW8NumSt14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  <w:sz w:val="18"/>
    </w:rPr>
  </w:style>
  <w:style w:type="character" w:customStyle="1" w:styleId="WW8NumSt15z1">
    <w:name w:val="WW8NumSt15z1"/>
    <w:rPr>
      <w:rFonts w:ascii="Courier New" w:hAnsi="Courier New" w:cs="Courier New" w:hint="default"/>
    </w:rPr>
  </w:style>
  <w:style w:type="character" w:customStyle="1" w:styleId="WW8NumSt15z2">
    <w:name w:val="WW8NumSt15z2"/>
    <w:rPr>
      <w:rFonts w:ascii="Wingdings" w:hAnsi="Wingdings" w:cs="Wingdings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6z1">
    <w:name w:val="WW8NumSt16z1"/>
    <w:rPr>
      <w:rFonts w:ascii="Courier New" w:hAnsi="Courier New" w:cs="Courier New" w:hint="default"/>
    </w:rPr>
  </w:style>
  <w:style w:type="character" w:customStyle="1" w:styleId="WW8NumSt16z2">
    <w:name w:val="WW8NumSt16z2"/>
    <w:rPr>
      <w:rFonts w:ascii="Wingdings" w:hAnsi="Wingdings" w:cs="Wingdings" w:hint="default"/>
    </w:rPr>
  </w:style>
  <w:style w:type="character" w:customStyle="1" w:styleId="WW8NumSt17z0">
    <w:name w:val="WW8NumSt17z0"/>
    <w:rPr>
      <w:rFonts w:ascii="Symbol" w:hAnsi="Symbol" w:cs="Symbol" w:hint="default"/>
      <w:sz w:val="18"/>
    </w:rPr>
  </w:style>
  <w:style w:type="character" w:customStyle="1" w:styleId="WW8NumSt17z1">
    <w:name w:val="WW8NumSt17z1"/>
    <w:rPr>
      <w:rFonts w:ascii="Courier New" w:hAnsi="Courier New" w:cs="Courier New" w:hint="default"/>
    </w:rPr>
  </w:style>
  <w:style w:type="character" w:customStyle="1" w:styleId="WW8NumSt17z2">
    <w:name w:val="WW8NumSt17z2"/>
    <w:rPr>
      <w:rFonts w:ascii="Wingdings" w:hAnsi="Wingdings" w:cs="Wingdings" w:hint="default"/>
    </w:rPr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18z1">
    <w:name w:val="WW8NumSt18z1"/>
    <w:rPr>
      <w:rFonts w:ascii="Courier New" w:hAnsi="Courier New" w:cs="Courier New" w:hint="default"/>
    </w:rPr>
  </w:style>
  <w:style w:type="character" w:customStyle="1" w:styleId="WW8NumSt18z2">
    <w:name w:val="WW8NumSt18z2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Symbol" w:hAnsi="Symbol" w:cs="Symbol" w:hint="default"/>
      <w:sz w:val="18"/>
    </w:rPr>
  </w:style>
  <w:style w:type="character" w:customStyle="1" w:styleId="WW8NumSt19z1">
    <w:name w:val="WW8NumSt19z1"/>
    <w:rPr>
      <w:rFonts w:ascii="Courier New" w:hAnsi="Courier New" w:cs="Courier New" w:hint="default"/>
    </w:rPr>
  </w:style>
  <w:style w:type="character" w:customStyle="1" w:styleId="WW8NumSt19z2">
    <w:name w:val="WW8NumSt19z2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WW8NumSt20z1">
    <w:name w:val="WW8NumSt20z1"/>
    <w:rPr>
      <w:rFonts w:ascii="Courier New" w:hAnsi="Courier New" w:cs="Courier New" w:hint="default"/>
    </w:rPr>
  </w:style>
  <w:style w:type="character" w:customStyle="1" w:styleId="WW8NumSt20z2">
    <w:name w:val="WW8NumSt20z2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  <w:sz w:val="18"/>
    </w:rPr>
  </w:style>
  <w:style w:type="character" w:customStyle="1" w:styleId="WW8NumSt21z1">
    <w:name w:val="WW8NumSt21z1"/>
    <w:rPr>
      <w:rFonts w:ascii="Courier New" w:hAnsi="Courier New" w:cs="Courier New" w:hint="default"/>
    </w:rPr>
  </w:style>
  <w:style w:type="character" w:customStyle="1" w:styleId="WW8NumSt21z2">
    <w:name w:val="WW8NumSt21z2"/>
    <w:rPr>
      <w:rFonts w:ascii="Wingdings" w:hAnsi="Wingdings" w:cs="Wingdings" w:hint="default"/>
    </w:rPr>
  </w:style>
  <w:style w:type="character" w:customStyle="1" w:styleId="WW8NumSt22z0">
    <w:name w:val="WW8NumSt22z0"/>
    <w:rPr>
      <w:rFonts w:ascii="Symbol" w:hAnsi="Symbol" w:cs="Symbol" w:hint="default"/>
      <w:sz w:val="18"/>
    </w:rPr>
  </w:style>
  <w:style w:type="character" w:customStyle="1" w:styleId="WW8NumSt22z1">
    <w:name w:val="WW8NumSt22z1"/>
    <w:rPr>
      <w:rFonts w:ascii="Courier New" w:hAnsi="Courier New" w:cs="Courier New" w:hint="default"/>
    </w:rPr>
  </w:style>
  <w:style w:type="character" w:customStyle="1" w:styleId="WW8NumSt22z2">
    <w:name w:val="WW8NumSt22z2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3z1">
    <w:name w:val="WW8NumSt23z1"/>
    <w:rPr>
      <w:rFonts w:ascii="Courier New" w:hAnsi="Courier New" w:cs="Courier New" w:hint="default"/>
    </w:rPr>
  </w:style>
  <w:style w:type="character" w:customStyle="1" w:styleId="WW8NumSt23z2">
    <w:name w:val="WW8NumSt23z2"/>
    <w:rPr>
      <w:rFonts w:ascii="Wingdings" w:hAnsi="Wingdings" w:cs="Wingdings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4z1">
    <w:name w:val="WW8NumSt24z1"/>
    <w:rPr>
      <w:rFonts w:ascii="Courier New" w:hAnsi="Courier New" w:cs="Courier New" w:hint="default"/>
    </w:rPr>
  </w:style>
  <w:style w:type="character" w:customStyle="1" w:styleId="WW8NumSt24z2">
    <w:name w:val="WW8NumSt24z2"/>
    <w:rPr>
      <w:rFonts w:ascii="Wingdings" w:hAnsi="Wingdings" w:cs="Wingdings" w:hint="default"/>
    </w:rPr>
  </w:style>
  <w:style w:type="character" w:customStyle="1" w:styleId="WW8NumSt25z0">
    <w:name w:val="WW8NumSt25z0"/>
    <w:rPr>
      <w:rFonts w:ascii="Symbol" w:hAnsi="Symbol" w:cs="Symbol" w:hint="default"/>
      <w:sz w:val="18"/>
    </w:rPr>
  </w:style>
  <w:style w:type="character" w:customStyle="1" w:styleId="WW8NumSt25z1">
    <w:name w:val="WW8NumSt25z1"/>
    <w:rPr>
      <w:rFonts w:ascii="Courier New" w:hAnsi="Courier New" w:cs="Courier New" w:hint="default"/>
    </w:rPr>
  </w:style>
  <w:style w:type="character" w:customStyle="1" w:styleId="WW8NumSt25z2">
    <w:name w:val="WW8NumSt25z2"/>
    <w:rPr>
      <w:rFonts w:ascii="Wingdings" w:hAnsi="Wingdings" w:cs="Wingdings" w:hint="default"/>
    </w:rPr>
  </w:style>
  <w:style w:type="character" w:customStyle="1" w:styleId="WW8NumSt26z0">
    <w:name w:val="WW8NumSt26z0"/>
    <w:rPr>
      <w:rFonts w:ascii="Symbol" w:hAnsi="Symbol" w:cs="Symbol" w:hint="default"/>
      <w:sz w:val="18"/>
    </w:rPr>
  </w:style>
  <w:style w:type="character" w:customStyle="1" w:styleId="WW8NumSt26z1">
    <w:name w:val="WW8NumSt26z1"/>
    <w:rPr>
      <w:rFonts w:ascii="Courier New" w:hAnsi="Courier New" w:cs="Courier New" w:hint="default"/>
    </w:rPr>
  </w:style>
  <w:style w:type="character" w:customStyle="1" w:styleId="WW8NumSt26z2">
    <w:name w:val="WW8NumSt26z2"/>
    <w:rPr>
      <w:rFonts w:ascii="Wingdings" w:hAnsi="Wingdings" w:cs="Wingdings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7z1">
    <w:name w:val="WW8NumSt27z1"/>
    <w:rPr>
      <w:rFonts w:ascii="Courier New" w:hAnsi="Courier New" w:cs="Courier New" w:hint="default"/>
    </w:rPr>
  </w:style>
  <w:style w:type="character" w:customStyle="1" w:styleId="WW8NumSt27z2">
    <w:name w:val="WW8NumSt27z2"/>
    <w:rPr>
      <w:rFonts w:ascii="Wingdings" w:hAnsi="Wingdings" w:cs="Wingdings" w:hint="default"/>
    </w:rPr>
  </w:style>
  <w:style w:type="character" w:customStyle="1" w:styleId="WW8NumSt28z0">
    <w:name w:val="WW8NumSt28z0"/>
    <w:rPr>
      <w:rFonts w:ascii="Symbol" w:hAnsi="Symbol" w:cs="Symbol" w:hint="default"/>
      <w:sz w:val="18"/>
    </w:rPr>
  </w:style>
  <w:style w:type="character" w:customStyle="1" w:styleId="WW8NumSt28z1">
    <w:name w:val="WW8NumSt28z1"/>
    <w:rPr>
      <w:rFonts w:ascii="Courier New" w:hAnsi="Courier New" w:cs="Courier New" w:hint="default"/>
    </w:rPr>
  </w:style>
  <w:style w:type="character" w:customStyle="1" w:styleId="WW8NumSt28z2">
    <w:name w:val="WW8NumSt28z2"/>
    <w:rPr>
      <w:rFonts w:ascii="Wingdings" w:hAnsi="Wingdings" w:cs="Wingdings" w:hint="default"/>
    </w:rPr>
  </w:style>
  <w:style w:type="character" w:customStyle="1" w:styleId="WW8NumSt29z0">
    <w:name w:val="WW8NumSt29z0"/>
    <w:rPr>
      <w:rFonts w:ascii="Symbol" w:hAnsi="Symbol" w:cs="Symbol" w:hint="default"/>
      <w:sz w:val="18"/>
    </w:rPr>
  </w:style>
  <w:style w:type="character" w:customStyle="1" w:styleId="WW8NumSt29z1">
    <w:name w:val="WW8NumSt29z1"/>
    <w:rPr>
      <w:rFonts w:ascii="Courier New" w:hAnsi="Courier New" w:cs="Courier New" w:hint="default"/>
    </w:rPr>
  </w:style>
  <w:style w:type="character" w:customStyle="1" w:styleId="WW8NumSt29z2">
    <w:name w:val="WW8NumSt29z2"/>
    <w:rPr>
      <w:rFonts w:ascii="Wingdings" w:hAnsi="Wingdings" w:cs="Wingdings" w:hint="default"/>
    </w:rPr>
  </w:style>
  <w:style w:type="character" w:customStyle="1" w:styleId="WW8NumSt30z0">
    <w:name w:val="WW8NumSt30z0"/>
    <w:rPr>
      <w:rFonts w:ascii="Symbol" w:hAnsi="Symbol" w:cs="Symbol" w:hint="default"/>
      <w:sz w:val="18"/>
    </w:rPr>
  </w:style>
  <w:style w:type="character" w:customStyle="1" w:styleId="WW8NumSt30z1">
    <w:name w:val="WW8NumSt30z1"/>
    <w:rPr>
      <w:rFonts w:ascii="Courier New" w:hAnsi="Courier New" w:cs="Courier New" w:hint="default"/>
    </w:rPr>
  </w:style>
  <w:style w:type="character" w:customStyle="1" w:styleId="WW8NumSt30z2">
    <w:name w:val="WW8NumSt30z2"/>
    <w:rPr>
      <w:rFonts w:ascii="Wingdings" w:hAnsi="Wingdings" w:cs="Wingdings" w:hint="default"/>
    </w:rPr>
  </w:style>
  <w:style w:type="character" w:customStyle="1" w:styleId="WW8NumSt31z0">
    <w:name w:val="WW8NumSt31z0"/>
    <w:rPr>
      <w:rFonts w:ascii="Symbol" w:hAnsi="Symbol" w:cs="Symbol" w:hint="default"/>
    </w:rPr>
  </w:style>
  <w:style w:type="character" w:customStyle="1" w:styleId="WW8NumSt31z1">
    <w:name w:val="WW8NumSt31z1"/>
    <w:rPr>
      <w:rFonts w:ascii="Courier New" w:hAnsi="Courier New" w:cs="Courier New" w:hint="default"/>
    </w:rPr>
  </w:style>
  <w:style w:type="character" w:customStyle="1" w:styleId="WW8NumSt31z2">
    <w:name w:val="WW8NumSt31z2"/>
    <w:rPr>
      <w:rFonts w:ascii="Wingdings" w:hAnsi="Wingdings" w:cs="Wingdings" w:hint="default"/>
    </w:rPr>
  </w:style>
  <w:style w:type="character" w:customStyle="1" w:styleId="WW8NumSt32z0">
    <w:name w:val="WW8NumSt32z0"/>
    <w:rPr>
      <w:rFonts w:ascii="Symbol" w:hAnsi="Symbol" w:cs="Symbol" w:hint="default"/>
      <w:sz w:val="18"/>
    </w:rPr>
  </w:style>
  <w:style w:type="character" w:customStyle="1" w:styleId="WW8NumSt32z1">
    <w:name w:val="WW8NumSt32z1"/>
    <w:rPr>
      <w:rFonts w:ascii="Courier New" w:hAnsi="Courier New" w:cs="Courier New" w:hint="default"/>
    </w:rPr>
  </w:style>
  <w:style w:type="character" w:customStyle="1" w:styleId="WW8NumSt32z2">
    <w:name w:val="WW8NumSt32z2"/>
    <w:rPr>
      <w:rFonts w:ascii="Wingdings" w:hAnsi="Wingdings" w:cs="Wingdings" w:hint="default"/>
    </w:rPr>
  </w:style>
  <w:style w:type="character" w:customStyle="1" w:styleId="WW8NumSt33z0">
    <w:name w:val="WW8NumSt33z0"/>
    <w:rPr>
      <w:rFonts w:ascii="Symbol" w:hAnsi="Symbol" w:cs="Symbol" w:hint="default"/>
    </w:rPr>
  </w:style>
  <w:style w:type="character" w:customStyle="1" w:styleId="WW8NumSt33z1">
    <w:name w:val="WW8NumSt33z1"/>
    <w:rPr>
      <w:rFonts w:ascii="Courier New" w:hAnsi="Courier New" w:cs="Courier New" w:hint="default"/>
    </w:rPr>
  </w:style>
  <w:style w:type="character" w:customStyle="1" w:styleId="WW8NumSt33z2">
    <w:name w:val="WW8NumSt33z2"/>
    <w:rPr>
      <w:rFonts w:ascii="Wingdings" w:hAnsi="Wingdings" w:cs="Wingdings" w:hint="default"/>
    </w:rPr>
  </w:style>
  <w:style w:type="character" w:customStyle="1" w:styleId="WW8NumSt34z0">
    <w:name w:val="WW8NumSt34z0"/>
    <w:rPr>
      <w:rFonts w:ascii="Symbol" w:hAnsi="Symbol" w:cs="Symbol" w:hint="default"/>
      <w:sz w:val="18"/>
    </w:rPr>
  </w:style>
  <w:style w:type="character" w:customStyle="1" w:styleId="WW8NumSt34z1">
    <w:name w:val="WW8NumSt34z1"/>
    <w:rPr>
      <w:rFonts w:ascii="Courier New" w:hAnsi="Courier New" w:cs="Courier New" w:hint="default"/>
    </w:rPr>
  </w:style>
  <w:style w:type="character" w:customStyle="1" w:styleId="WW8NumSt34z2">
    <w:name w:val="WW8NumSt34z2"/>
    <w:rPr>
      <w:rFonts w:ascii="Wingdings" w:hAnsi="Wingdings" w:cs="Wingdings" w:hint="default"/>
    </w:rPr>
  </w:style>
  <w:style w:type="character" w:customStyle="1" w:styleId="WW8NumSt35z0">
    <w:name w:val="WW8NumSt35z0"/>
    <w:rPr>
      <w:rFonts w:ascii="Symbol" w:hAnsi="Symbol" w:cs="Symbol" w:hint="default"/>
    </w:rPr>
  </w:style>
  <w:style w:type="character" w:customStyle="1" w:styleId="WW8NumSt35z1">
    <w:name w:val="WW8NumSt35z1"/>
    <w:rPr>
      <w:rFonts w:ascii="Courier New" w:hAnsi="Courier New" w:cs="Courier New" w:hint="default"/>
    </w:rPr>
  </w:style>
  <w:style w:type="character" w:customStyle="1" w:styleId="WW8NumSt35z2">
    <w:name w:val="WW8NumSt35z2"/>
    <w:rPr>
      <w:rFonts w:ascii="Wingdings" w:hAnsi="Wingdings" w:cs="Wingdings" w:hint="default"/>
    </w:rPr>
  </w:style>
  <w:style w:type="character" w:customStyle="1" w:styleId="WW8NumSt36z0">
    <w:name w:val="WW8NumSt36z0"/>
    <w:rPr>
      <w:rFonts w:ascii="Symbol" w:hAnsi="Symbol" w:cs="Symbol" w:hint="default"/>
      <w:sz w:val="18"/>
      <w:highlight w:val="lightGray"/>
    </w:rPr>
  </w:style>
  <w:style w:type="character" w:customStyle="1" w:styleId="WW8NumSt36z1">
    <w:name w:val="WW8NumSt36z1"/>
    <w:rPr>
      <w:rFonts w:ascii="Courier New" w:hAnsi="Courier New" w:cs="Courier New" w:hint="default"/>
    </w:rPr>
  </w:style>
  <w:style w:type="character" w:customStyle="1" w:styleId="WW8NumSt36z2">
    <w:name w:val="WW8NumSt36z2"/>
    <w:rPr>
      <w:rFonts w:ascii="Wingdings" w:hAnsi="Wingdings" w:cs="Wingdings" w:hint="default"/>
    </w:rPr>
  </w:style>
  <w:style w:type="character" w:customStyle="1" w:styleId="WW8NumSt37z0">
    <w:name w:val="WW8NumSt37z0"/>
    <w:rPr>
      <w:rFonts w:ascii="Symbol" w:hAnsi="Symbol" w:cs="Symbol" w:hint="default"/>
      <w:sz w:val="18"/>
    </w:rPr>
  </w:style>
  <w:style w:type="character" w:customStyle="1" w:styleId="WW8NumSt37z1">
    <w:name w:val="WW8NumSt37z1"/>
    <w:rPr>
      <w:rFonts w:ascii="Courier New" w:hAnsi="Courier New" w:cs="Courier New" w:hint="default"/>
    </w:rPr>
  </w:style>
  <w:style w:type="character" w:customStyle="1" w:styleId="WW8NumSt37z2">
    <w:name w:val="WW8NumSt37z2"/>
    <w:rPr>
      <w:rFonts w:ascii="Wingdings" w:hAnsi="Wingdings" w:cs="Wingdings" w:hint="default"/>
    </w:rPr>
  </w:style>
  <w:style w:type="character" w:customStyle="1" w:styleId="WW8NumSt38z0">
    <w:name w:val="WW8NumSt38z0"/>
    <w:rPr>
      <w:rFonts w:ascii="Symbol" w:hAnsi="Symbol" w:cs="Symbol" w:hint="default"/>
      <w:sz w:val="18"/>
    </w:rPr>
  </w:style>
  <w:style w:type="character" w:customStyle="1" w:styleId="WW8NumSt38z1">
    <w:name w:val="WW8NumSt38z1"/>
    <w:rPr>
      <w:rFonts w:ascii="Courier New" w:hAnsi="Courier New" w:cs="Courier New" w:hint="default"/>
    </w:rPr>
  </w:style>
  <w:style w:type="character" w:customStyle="1" w:styleId="WW8NumSt38z2">
    <w:name w:val="WW8NumSt38z2"/>
    <w:rPr>
      <w:rFonts w:ascii="Wingdings" w:hAnsi="Wingdings" w:cs="Wingdings" w:hint="default"/>
    </w:rPr>
  </w:style>
  <w:style w:type="character" w:customStyle="1" w:styleId="WW8NumSt39z0">
    <w:name w:val="WW8NumSt39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16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3681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Grochowalski</dc:creator>
  <cp:lastModifiedBy>ASUS</cp:lastModifiedBy>
  <cp:revision>2</cp:revision>
  <cp:lastPrinted>2022-02-11T14:57:00Z</cp:lastPrinted>
  <dcterms:created xsi:type="dcterms:W3CDTF">2024-04-15T06:55:00Z</dcterms:created>
  <dcterms:modified xsi:type="dcterms:W3CDTF">2024-04-15T06:55:00Z</dcterms:modified>
</cp:coreProperties>
</file>