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EDYCJA</w:t>
      </w:r>
      <w:r w:rsidR="00FD6E93">
        <w:rPr>
          <w:rFonts w:cstheme="minorHAnsi"/>
          <w:b/>
          <w:sz w:val="20"/>
          <w:szCs w:val="20"/>
        </w:rPr>
        <w:t xml:space="preserve"> 2020-2022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telegr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związekzawodowy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na mapiepaństwa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konspiracja,kaliszanie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konsekwencje dla dalszego przebieguwojny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bitwy pod Gettysburgiem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którepodlegały kolonizacjipod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terenów podbitych;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nacjonalizm, syjonizm,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–ocenia znaczenierozpowszechn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ogłoszeniatzw. noweli osadniczej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postacie:Henryka Sienkiewicza, Bolesława Prusa, Władysława Reymonta, Elizy Orzeszkowej, Jana Matejki, Marii Konopnickiej,Stanisława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opisuje okolicznościpowstania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 xml:space="preserve">awia przebieg 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lub odzyskanie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działalność Ligi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długich noży”, obóz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narodowego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lastRenderedPageBreak/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stalinizm, NKWD, kult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relacje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między ZSRS a Niemcami do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odrodzonej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koncepcje państwa R.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koncepcja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decyzje a fenomen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Bitwy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LucjanaŻeligowskiego,Wincentego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sposób Polska przyłączyła ziemię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 xml:space="preserve">cud nad 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lastRenderedPageBreak/>
              <w:t>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Śląska Cieszyńskiego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Narutowicza na prezydenta i jego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Piłsudskiego,Romana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Dmowskiego,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Gabriela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wykonawczej poprzez wprowadzenie noweli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Centrolew, wybory brzeskie, proces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polski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 nowela sierpniowa,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 xml:space="preserve">a </w:t>
            </w:r>
            <w:r w:rsidR="00F57C17" w:rsidRPr="000C67C6">
              <w:rPr>
                <w:rFonts w:cs="Humanst521EU-Normal"/>
                <w:sz w:val="20"/>
                <w:szCs w:val="20"/>
              </w:rPr>
              <w:lastRenderedPageBreak/>
              <w:t>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Rzeczypospolitej wobec mniejszości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strukturę społeczną 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 xml:space="preserve">wymienia nurty, które powstały w </w:t>
            </w:r>
            <w:r w:rsidR="005C393A" w:rsidRPr="000C67C6">
              <w:rPr>
                <w:rFonts w:cstheme="minorHAnsi"/>
                <w:sz w:val="20"/>
                <w:szCs w:val="20"/>
              </w:rPr>
              <w:lastRenderedPageBreak/>
              <w:t>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osiągnięcia polskich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pakt Ribbentrop–Mołotow i jego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wskazuje na mapie: Zaolzie, obszary, które na mocy paktu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bookmarkStart w:id="0" w:name="_GoBack"/>
      <w:bookmarkEnd w:id="0"/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4C" w:rsidRDefault="00627E4C" w:rsidP="00254330">
      <w:pPr>
        <w:spacing w:after="0" w:line="240" w:lineRule="auto"/>
      </w:pPr>
      <w:r>
        <w:separator/>
      </w:r>
    </w:p>
  </w:endnote>
  <w:endnote w:type="continuationSeparator" w:id="1">
    <w:p w:rsidR="00627E4C" w:rsidRDefault="00627E4C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33831"/>
      <w:docPartObj>
        <w:docPartGallery w:val="Page Numbers (Bottom of Page)"/>
        <w:docPartUnique/>
      </w:docPartObj>
    </w:sdtPr>
    <w:sdtContent>
      <w:p w:rsidR="00C51B80" w:rsidRDefault="00706BBD">
        <w:pPr>
          <w:pStyle w:val="Stopka"/>
          <w:jc w:val="right"/>
        </w:pPr>
        <w:r>
          <w:rPr>
            <w:noProof/>
          </w:rPr>
          <w:fldChar w:fldCharType="begin"/>
        </w:r>
        <w:r w:rsidR="00C51B8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1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4C" w:rsidRDefault="00627E4C" w:rsidP="00254330">
      <w:pPr>
        <w:spacing w:after="0" w:line="240" w:lineRule="auto"/>
      </w:pPr>
      <w:r>
        <w:separator/>
      </w:r>
    </w:p>
  </w:footnote>
  <w:footnote w:type="continuationSeparator" w:id="1">
    <w:p w:rsidR="00627E4C" w:rsidRDefault="00627E4C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1593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27E4C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06BBD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1643-BE32-4E06-B14F-E29B5A8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11342</Words>
  <Characters>68055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User</cp:lastModifiedBy>
  <cp:revision>2</cp:revision>
  <dcterms:created xsi:type="dcterms:W3CDTF">2020-09-02T15:34:00Z</dcterms:created>
  <dcterms:modified xsi:type="dcterms:W3CDTF">2020-09-02T15:34:00Z</dcterms:modified>
</cp:coreProperties>
</file>