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5" w:rsidRDefault="00724C75" w:rsidP="00724C75">
      <w:pPr>
        <w:pStyle w:val="Standard"/>
      </w:pPr>
    </w:p>
    <w:p w:rsidR="00724C75" w:rsidRDefault="00724C75" w:rsidP="00724C75">
      <w:pPr>
        <w:pStyle w:val="Standard"/>
      </w:pPr>
      <w:r>
        <w:t xml:space="preserve">     </w:t>
      </w:r>
      <w:bookmarkStart w:id="0" w:name="docs-internal-guid-8b793891-7fff-8c3c-53"/>
      <w:bookmarkEnd w:id="0"/>
      <w:r>
        <w:rPr>
          <w:rFonts w:ascii="Calibri, sans-serif" w:hAnsi="Calibri, sans-serif"/>
          <w:b/>
          <w:color w:val="000000"/>
          <w:sz w:val="32"/>
        </w:rPr>
        <w:t>Czego uczymy się w listopadzie w grupie trzylatków?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Tydzień 9: W baśniowej krainie.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Tydzień 10: Bohaterowie polskich legend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Tydzień 11: Pomysły na deszczowe dni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Tydzień 12: Nasze ulubione książki 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after="0" w:line="331" w:lineRule="auto"/>
        <w:rPr>
          <w:rFonts w:ascii="Calibri, sans-serif" w:hAnsi="Calibri, sans-serif" w:hint="eastAsia"/>
          <w:b/>
          <w:color w:val="000000"/>
          <w:sz w:val="22"/>
        </w:rPr>
      </w:pPr>
      <w:r>
        <w:rPr>
          <w:rFonts w:ascii="Calibri, sans-serif" w:hAnsi="Calibri, sans-serif"/>
          <w:b/>
          <w:color w:val="000000"/>
          <w:sz w:val="22"/>
        </w:rPr>
        <w:t>Umiejętności dziecka: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Podejmuje swobodną aktywność zabawową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Obdarza uwagą inne osoby, w tym nauczyciela i dzieci z grupy przedszkolnej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Rozpoznaje i nazywa emocje, wyraża swoje uczucia w sposób akceptowalny przez innych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Rozwija poczucie własnej wartości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Przewiduje skutki swoich działań; potrafi ocenić, które zmiany są odwracalne, a które nie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Odczytuje komunikaty niewerbalne – gesty, mimikę, ruch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Z uwagą słucha popularnych bajek dla dzieci, uczestniczy w rozmowie na temat ich treści, potrafi rozpoznać rekwizyty z bajek  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Zna tradycję obchodów Międzynarodowego Dnia Postaci z Bajek 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Noto Sans" w:hAnsi="Noto Sans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Zna legendy: </w:t>
      </w:r>
      <w:r>
        <w:rPr>
          <w:rFonts w:ascii="Calibri, sans-serif" w:hAnsi="Calibri, sans-serif"/>
          <w:i/>
          <w:color w:val="000000"/>
          <w:sz w:val="22"/>
        </w:rPr>
        <w:t xml:space="preserve">O warszawskiej Syrence, O smoku wawelskim, O rogalach </w:t>
      </w:r>
      <w:proofErr w:type="spellStart"/>
      <w:r>
        <w:rPr>
          <w:rFonts w:ascii="Calibri, sans-serif" w:hAnsi="Calibri, sans-serif"/>
          <w:i/>
          <w:color w:val="000000"/>
          <w:sz w:val="22"/>
        </w:rPr>
        <w:t>świętomarcińskich</w:t>
      </w:r>
      <w:proofErr w:type="spellEnd"/>
      <w:r>
        <w:rPr>
          <w:rFonts w:ascii="Noto Sans" w:hAnsi="Noto Sans"/>
          <w:color w:val="000000"/>
          <w:sz w:val="22"/>
        </w:rPr>
        <w:t>  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Noto Sans" w:hAnsi="Noto Sans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Wzbogaca słownictwo o wyrazy:</w:t>
      </w:r>
      <w:r>
        <w:rPr>
          <w:rFonts w:ascii="Noto Sans" w:hAnsi="Noto Sans"/>
          <w:color w:val="000000"/>
          <w:sz w:val="22"/>
        </w:rPr>
        <w:t xml:space="preserve"> </w:t>
      </w:r>
      <w:r>
        <w:rPr>
          <w:rFonts w:ascii="Calibri, sans-serif" w:hAnsi="Calibri, sans-serif"/>
          <w:i/>
          <w:color w:val="000000"/>
          <w:sz w:val="22"/>
        </w:rPr>
        <w:t xml:space="preserve">legenda, stolica, herb; </w:t>
      </w:r>
      <w:r>
        <w:rPr>
          <w:rFonts w:ascii="Calibri, sans-serif" w:hAnsi="Calibri, sans-serif"/>
          <w:color w:val="000000"/>
          <w:sz w:val="22"/>
        </w:rPr>
        <w:t>wie, jak wygląda herb Warszawy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Odróżnia elementy fantastyki od rzeczywistości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Wie, jak wygląda godło i flaga Polski, rozpoznaje melodię hymnu narodowego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Jest zainteresowane książkami i wie, jak należy się z nimi obchodzić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Zna tradycję obchodów Dnia Pluszowego Misia, opowiada o swojej ulubionej maskotce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Interesuje się zjawiskami atmosferycznymi – m.in. wie, jak powstaje deszcz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Ćwiczy sprawność manualną dłoni i palców, wykonuje proste ćwiczenia grafomotoryczne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Podejmuje próbę kolorowania małych elementów rysunku 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Poznaje nowe techniki plastyczne: malowanie w mleku i </w:t>
      </w:r>
      <w:proofErr w:type="spellStart"/>
      <w:r>
        <w:rPr>
          <w:rFonts w:ascii="Calibri, sans-serif" w:hAnsi="Calibri, sans-serif"/>
          <w:color w:val="000000"/>
          <w:sz w:val="22"/>
        </w:rPr>
        <w:t>wydrapywanka</w:t>
      </w:r>
      <w:proofErr w:type="spellEnd"/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Samodzielnie wydziera paski z papieru, a także wykleja elementy obrazka krepiną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Ozdabia farbami zakładkę do książki 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Rozwija zainteresowania konstrukcyjne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Układa puzzle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Utrwala przeliczanie w zakresie do 3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Noto Sans" w:hAnsi="Noto Sans" w:hint="eastAsia"/>
          <w:i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 xml:space="preserve">Ocenia wielkość przedmiotów, rozumie pojęcia: </w:t>
      </w:r>
      <w:r>
        <w:rPr>
          <w:rFonts w:ascii="Calibri, sans-serif" w:hAnsi="Calibri, sans-serif"/>
          <w:i/>
          <w:color w:val="000000"/>
          <w:sz w:val="22"/>
        </w:rPr>
        <w:t>mniejsza, najmniejsza, większa, największa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Dostrzega zmianę natężenia dźwięków: głośno – cicho i zmianę tempa w muzyce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Śpiewa piosenki zbiorowo i indywidualnie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Doskonali pamięć muzyczną, rozwija wyobraźnię muzyczną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lastRenderedPageBreak/>
        <w:t>Rozwija ekspresję ruchową, podejmuje spontaniczną aktywność taneczną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Potrafi koordynować własne ruchy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Chętnie bierze udział w ćwiczeniach gimnastycznych, pogłębia sprawność ruchową</w:t>
      </w:r>
    </w:p>
    <w:p w:rsidR="00724C75" w:rsidRDefault="00724C75" w:rsidP="00724C75">
      <w:pPr>
        <w:pStyle w:val="Textbody"/>
        <w:numPr>
          <w:ilvl w:val="0"/>
          <w:numId w:val="1"/>
        </w:numPr>
        <w:spacing w:after="0" w:line="331" w:lineRule="auto"/>
        <w:rPr>
          <w:rFonts w:ascii="Calibri, sans-serif" w:hAnsi="Calibri, sans-serif" w:hint="eastAsia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Uczestniczy w zabawach w ogrodzie i odszukuje w terenie miejsce przedstawione na zdjęciu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b/>
          <w:color w:val="000000"/>
        </w:rPr>
      </w:pPr>
      <w:r>
        <w:rPr>
          <w:rFonts w:ascii="Calibri, sans-serif" w:hAnsi="Calibri, sans-serif"/>
          <w:b/>
          <w:color w:val="000000"/>
        </w:rPr>
        <w:t>Bajka zgadywanka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Jeździ kareta po świecie.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A kto jest w karetce ?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Przy oknie, z lewej strony,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KAPTUREK. Jaki ?...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Dalej na stercie poduszek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malutki TOMCIO...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Spoza wielkiego kosza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śmieją się JAŚ i …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Uwaga ! Oj, uwaga !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To przecież BABA...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Koło lalki i misia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stoi SIEROTKA...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Między walizkami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DZIEWCZYNKA z …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A tam, gdzie największy tłok,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zgrzyta zębami...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Ciekawe, czy już wiecie,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kto ukrył się w karecie?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b/>
          <w:color w:val="000000"/>
        </w:rPr>
      </w:pPr>
      <w:r>
        <w:rPr>
          <w:rFonts w:ascii="Calibri, sans-serif" w:hAnsi="Calibri, sans-serif"/>
          <w:b/>
          <w:color w:val="000000"/>
        </w:rPr>
        <w:t>Deszczowe kropelki</w:t>
      </w:r>
    </w:p>
    <w:p w:rsidR="00724C75" w:rsidRDefault="00724C75" w:rsidP="00724C75">
      <w:pPr>
        <w:pStyle w:val="Textbody"/>
        <w:spacing w:before="240" w:after="240" w:line="288" w:lineRule="auto"/>
      </w:pPr>
      <w:r>
        <w:rPr>
          <w:rFonts w:ascii="Calibri, sans-serif" w:hAnsi="Calibri, sans-serif"/>
          <w:color w:val="000000"/>
        </w:rPr>
        <w:br/>
        <w:t xml:space="preserve">Stukają, pukają </w:t>
      </w:r>
      <w:r>
        <w:rPr>
          <w:rFonts w:ascii="Calibri, sans-serif" w:hAnsi="Calibri, sans-serif"/>
          <w:color w:val="000000"/>
        </w:rPr>
        <w:br/>
      </w:r>
      <w:r>
        <w:rPr>
          <w:rFonts w:ascii="Calibri, sans-serif" w:hAnsi="Calibri, sans-serif"/>
          <w:color w:val="000000"/>
        </w:rPr>
        <w:lastRenderedPageBreak/>
        <w:br/>
        <w:t xml:space="preserve">deszczowe kropelki. </w:t>
      </w:r>
      <w:r>
        <w:rPr>
          <w:rFonts w:ascii="Calibri, sans-serif" w:hAnsi="Calibri, sans-serif"/>
          <w:color w:val="000000"/>
        </w:rPr>
        <w:br/>
      </w:r>
      <w:r>
        <w:rPr>
          <w:rFonts w:ascii="Calibri, sans-serif" w:hAnsi="Calibri, sans-serif"/>
          <w:color w:val="000000"/>
        </w:rPr>
        <w:br/>
        <w:t xml:space="preserve">Są takie malutkie, </w:t>
      </w:r>
      <w:r>
        <w:rPr>
          <w:rFonts w:ascii="Calibri, sans-serif" w:hAnsi="Calibri, sans-serif"/>
          <w:color w:val="000000"/>
        </w:rPr>
        <w:br/>
      </w:r>
      <w:r>
        <w:rPr>
          <w:rFonts w:ascii="Calibri, sans-serif" w:hAnsi="Calibri, sans-serif"/>
          <w:color w:val="000000"/>
        </w:rPr>
        <w:br/>
        <w:t>a hałas taki wielki.</w:t>
      </w:r>
    </w:p>
    <w:p w:rsidR="00724C75" w:rsidRDefault="00724C75" w:rsidP="00724C75">
      <w:pPr>
        <w:pStyle w:val="Textbody"/>
        <w:spacing w:before="240" w:after="24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Stukają, pukają 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i bębnią bum, bum, 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i słychać dokoła 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pluskanie i szum. 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Ref.: Hop, hop, hopla, hopla,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z każdej strony kropla.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 xml:space="preserve">Hop, hop, </w:t>
      </w:r>
      <w:proofErr w:type="spellStart"/>
      <w:r>
        <w:rPr>
          <w:rFonts w:ascii="Calibri, sans-serif" w:hAnsi="Calibri, sans-serif"/>
          <w:color w:val="000000"/>
        </w:rPr>
        <w:t>tra</w:t>
      </w:r>
      <w:proofErr w:type="spellEnd"/>
      <w:r>
        <w:rPr>
          <w:rFonts w:ascii="Calibri, sans-serif" w:hAnsi="Calibri, sans-serif"/>
          <w:color w:val="000000"/>
        </w:rPr>
        <w:t xml:space="preserve"> la </w:t>
      </w:r>
      <w:proofErr w:type="spellStart"/>
      <w:r>
        <w:rPr>
          <w:rFonts w:ascii="Calibri, sans-serif" w:hAnsi="Calibri, sans-serif"/>
          <w:color w:val="000000"/>
        </w:rPr>
        <w:t>la</w:t>
      </w:r>
      <w:proofErr w:type="spellEnd"/>
      <w:r>
        <w:rPr>
          <w:rFonts w:ascii="Calibri, sans-serif" w:hAnsi="Calibri, sans-serif"/>
          <w:color w:val="000000"/>
        </w:rPr>
        <w:t>,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a pośrodku ja. (2x)</w:t>
      </w:r>
    </w:p>
    <w:p w:rsidR="00724C75" w:rsidRDefault="00724C75" w:rsidP="00724C75">
      <w:pPr>
        <w:pStyle w:val="Textbody"/>
      </w:pP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2. Stukają pukają 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deszczowe kropelki,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są takie malutkie, 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a hałas taki wielki.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Stukają pukają 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i bębnią bam, bam,</w:t>
      </w:r>
    </w:p>
    <w:p w:rsidR="00724C75" w:rsidRDefault="00724C75" w:rsidP="00724C75">
      <w:pPr>
        <w:pStyle w:val="Textbody"/>
        <w:spacing w:before="240" w:after="0" w:line="288" w:lineRule="auto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i wszędzie ich pełno- i tu i tam.</w:t>
      </w:r>
    </w:p>
    <w:p w:rsidR="00724C75" w:rsidRDefault="00724C75" w:rsidP="00724C75">
      <w:pPr>
        <w:pStyle w:val="Textbody"/>
      </w:pPr>
      <w:r>
        <w:br/>
      </w:r>
      <w:r>
        <w:br/>
      </w:r>
      <w:r>
        <w:br/>
      </w:r>
      <w:r>
        <w:br/>
      </w:r>
      <w:r>
        <w:br/>
      </w:r>
    </w:p>
    <w:p w:rsidR="001B214D" w:rsidRDefault="001B214D"/>
    <w:sectPr w:rsidR="001B214D" w:rsidSect="00C0517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1FF"/>
    <w:multiLevelType w:val="multilevel"/>
    <w:tmpl w:val="EA880F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C75"/>
    <w:rsid w:val="001B214D"/>
    <w:rsid w:val="0072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C7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2022-11-08T18:54:00Z</dcterms:created>
  <dcterms:modified xsi:type="dcterms:W3CDTF">2022-11-08T18:56:00Z</dcterms:modified>
</cp:coreProperties>
</file>